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330"/>
        <w:gridCol w:w="1838"/>
        <w:gridCol w:w="1716"/>
        <w:gridCol w:w="1715"/>
        <w:gridCol w:w="1643"/>
      </w:tblGrid>
      <w:tr w:rsidR="00214B2F" w:rsidRPr="00C25E58" w:rsidTr="0010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vMerge w:val="restart"/>
          </w:tcPr>
          <w:p w:rsidR="00214B2F" w:rsidRPr="00C25E58" w:rsidRDefault="00214B2F" w:rsidP="00214B2F">
            <w:pPr>
              <w:jc w:val="center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Planning</w:t>
            </w:r>
          </w:p>
          <w:p w:rsidR="00214B2F" w:rsidRPr="00C25E58" w:rsidRDefault="00214B2F" w:rsidP="00214B2F">
            <w:pPr>
              <w:jc w:val="center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Authority</w:t>
            </w:r>
          </w:p>
        </w:tc>
        <w:tc>
          <w:tcPr>
            <w:tcW w:w="5670" w:type="dxa"/>
            <w:gridSpan w:val="2"/>
          </w:tcPr>
          <w:p w:rsidR="00214B2F" w:rsidRPr="00C25E58" w:rsidRDefault="00214B2F" w:rsidP="00214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Representations published on-line</w:t>
            </w:r>
          </w:p>
        </w:tc>
        <w:tc>
          <w:tcPr>
            <w:tcW w:w="5670" w:type="dxa"/>
            <w:gridSpan w:val="2"/>
          </w:tcPr>
          <w:p w:rsidR="00214B2F" w:rsidRPr="00C25E58" w:rsidRDefault="00214B2F" w:rsidP="00214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Allowed to address Planning Applications Committee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vMerge/>
          </w:tcPr>
          <w:p w:rsidR="00214B2F" w:rsidRPr="00C25E58" w:rsidRDefault="00214B2F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14B2F" w:rsidP="00214B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Yes</w:t>
            </w:r>
          </w:p>
        </w:tc>
        <w:tc>
          <w:tcPr>
            <w:tcW w:w="2835" w:type="dxa"/>
          </w:tcPr>
          <w:p w:rsidR="00214B2F" w:rsidRPr="00C25E58" w:rsidRDefault="00214B2F" w:rsidP="00214B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No</w:t>
            </w:r>
          </w:p>
        </w:tc>
        <w:tc>
          <w:tcPr>
            <w:tcW w:w="2835" w:type="dxa"/>
          </w:tcPr>
          <w:p w:rsidR="00214B2F" w:rsidRPr="00C25E58" w:rsidRDefault="00214B2F" w:rsidP="00214B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Yes</w:t>
            </w:r>
          </w:p>
        </w:tc>
        <w:tc>
          <w:tcPr>
            <w:tcW w:w="2835" w:type="dxa"/>
          </w:tcPr>
          <w:p w:rsidR="00214B2F" w:rsidRPr="00C25E58" w:rsidRDefault="00214B2F" w:rsidP="00214B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No</w:t>
            </w: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Aberdeen City</w:t>
            </w:r>
          </w:p>
        </w:tc>
        <w:tc>
          <w:tcPr>
            <w:tcW w:w="2835" w:type="dxa"/>
          </w:tcPr>
          <w:p w:rsidR="00214B2F" w:rsidRPr="00C25E58" w:rsidRDefault="00214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Aberdeenshire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Angus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Argyle &amp; Bute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proofErr w:type="spellStart"/>
            <w:r w:rsidRPr="00C25E58">
              <w:rPr>
                <w:rFonts w:ascii="Calibri" w:hAnsi="Calibri"/>
              </w:rPr>
              <w:t>Comhairle</w:t>
            </w:r>
            <w:proofErr w:type="spellEnd"/>
            <w:r w:rsidRPr="00C25E58">
              <w:rPr>
                <w:rFonts w:ascii="Calibri" w:hAnsi="Calibri"/>
              </w:rPr>
              <w:t xml:space="preserve"> Nan </w:t>
            </w:r>
            <w:proofErr w:type="spellStart"/>
            <w:r w:rsidRPr="00C25E58">
              <w:rPr>
                <w:rFonts w:ascii="Calibri" w:hAnsi="Calibri"/>
              </w:rPr>
              <w:t>Eilean</w:t>
            </w:r>
            <w:proofErr w:type="spellEnd"/>
            <w:r w:rsidRPr="00C25E58">
              <w:rPr>
                <w:rFonts w:ascii="Calibri" w:hAnsi="Calibri"/>
              </w:rPr>
              <w:t xml:space="preserve"> </w:t>
            </w:r>
            <w:proofErr w:type="spellStart"/>
            <w:r w:rsidRPr="00C25E58">
              <w:rPr>
                <w:rFonts w:ascii="Calibri" w:hAnsi="Calibri"/>
              </w:rPr>
              <w:t>Siar</w:t>
            </w:r>
            <w:proofErr w:type="spellEnd"/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F643A7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Clackmannanshire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BC7854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Dumfries &amp; Galloway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Dundee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East Ayrshire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East Dunbartonshire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Edinburgh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East Lothian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CF4F42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East Renfrewshire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Falkirk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461BEC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Fife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Glasgow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Highland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Inverclyde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Midlothian</w:t>
            </w:r>
          </w:p>
        </w:tc>
        <w:tc>
          <w:tcPr>
            <w:tcW w:w="2835" w:type="dxa"/>
          </w:tcPr>
          <w:p w:rsidR="00214B2F" w:rsidRPr="00C25E58" w:rsidRDefault="0036578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A662D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36578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Moray</w:t>
            </w:r>
          </w:p>
        </w:tc>
        <w:tc>
          <w:tcPr>
            <w:tcW w:w="2835" w:type="dxa"/>
          </w:tcPr>
          <w:p w:rsidR="00214B2F" w:rsidRPr="00C25E58" w:rsidRDefault="00D8394C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North Ayrshire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North Lanarkshire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C5307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Orkney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Perth &amp; Kinross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Renfrewshire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E36E99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Scottish Borders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Shetland  Islands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EA2810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South Ayrshire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South Lanarkshire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B2F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14B2F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Stirling</w:t>
            </w: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14B2F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214B2F" w:rsidRPr="00C25E58" w:rsidRDefault="00214B2F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C5C66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8C5C66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West Dunbartonshire</w:t>
            </w:r>
          </w:p>
        </w:tc>
        <w:tc>
          <w:tcPr>
            <w:tcW w:w="2835" w:type="dxa"/>
          </w:tcPr>
          <w:p w:rsidR="008C5C66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8C5C66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8C5C66" w:rsidRPr="00C25E58" w:rsidRDefault="008C5C66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8C5C66" w:rsidRPr="00C25E58" w:rsidRDefault="008C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C5C66" w:rsidRPr="00C25E58" w:rsidTr="0010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8C5C66" w:rsidRPr="00C25E58" w:rsidRDefault="008C5C66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West Lothian</w:t>
            </w:r>
          </w:p>
        </w:tc>
        <w:tc>
          <w:tcPr>
            <w:tcW w:w="2835" w:type="dxa"/>
          </w:tcPr>
          <w:p w:rsidR="008C5C66" w:rsidRPr="00C25E58" w:rsidRDefault="008C5C66" w:rsidP="00C3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8C5C66" w:rsidRPr="00C25E58" w:rsidRDefault="008C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8C5C66" w:rsidRPr="00C25E58" w:rsidRDefault="00146105" w:rsidP="0014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*</w:t>
            </w:r>
          </w:p>
        </w:tc>
        <w:tc>
          <w:tcPr>
            <w:tcW w:w="2835" w:type="dxa"/>
          </w:tcPr>
          <w:p w:rsidR="008C5C66" w:rsidRPr="00C25E58" w:rsidRDefault="008C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E4F1B" w:rsidRPr="00C25E58" w:rsidTr="0010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F1B" w:rsidRPr="00C25E58" w:rsidRDefault="006E4F1B">
            <w:pPr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Total</w:t>
            </w:r>
          </w:p>
        </w:tc>
        <w:tc>
          <w:tcPr>
            <w:tcW w:w="2835" w:type="dxa"/>
          </w:tcPr>
          <w:p w:rsidR="006E4F1B" w:rsidRPr="00C25E58" w:rsidRDefault="006E4F1B" w:rsidP="00C3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24</w:t>
            </w:r>
          </w:p>
        </w:tc>
        <w:tc>
          <w:tcPr>
            <w:tcW w:w="2835" w:type="dxa"/>
          </w:tcPr>
          <w:p w:rsidR="006E4F1B" w:rsidRPr="00C25E58" w:rsidRDefault="006E4F1B" w:rsidP="006E4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8</w:t>
            </w:r>
          </w:p>
        </w:tc>
        <w:tc>
          <w:tcPr>
            <w:tcW w:w="2835" w:type="dxa"/>
          </w:tcPr>
          <w:p w:rsidR="006E4F1B" w:rsidRPr="00C25E58" w:rsidRDefault="00960AA5" w:rsidP="0014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21</w:t>
            </w:r>
          </w:p>
        </w:tc>
        <w:tc>
          <w:tcPr>
            <w:tcW w:w="2835" w:type="dxa"/>
          </w:tcPr>
          <w:p w:rsidR="006E4F1B" w:rsidRPr="00C25E58" w:rsidRDefault="00960AA5" w:rsidP="006E4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5E58">
              <w:rPr>
                <w:rFonts w:ascii="Calibri" w:hAnsi="Calibri"/>
              </w:rPr>
              <w:t>11</w:t>
            </w:r>
          </w:p>
        </w:tc>
      </w:tr>
    </w:tbl>
    <w:p w:rsidR="003A42A9" w:rsidRDefault="003A42A9">
      <w:pPr>
        <w:rPr>
          <w:rFonts w:ascii="Calibri" w:hAnsi="Calibri"/>
        </w:rPr>
      </w:pPr>
    </w:p>
    <w:p w:rsidR="006F4EF4" w:rsidRDefault="003A42A9">
      <w:pPr>
        <w:rPr>
          <w:rFonts w:ascii="Calibri" w:hAnsi="Calibri"/>
        </w:rPr>
      </w:pPr>
      <w:r>
        <w:rPr>
          <w:rFonts w:ascii="Calibri" w:hAnsi="Calibri"/>
        </w:rPr>
        <w:t xml:space="preserve"> The decision by East Renfrewshire Council (ERC) </w:t>
      </w:r>
      <w:r w:rsidR="0077102F" w:rsidRPr="00C25E58">
        <w:rPr>
          <w:rFonts w:ascii="Calibri" w:hAnsi="Calibri"/>
        </w:rPr>
        <w:t>to remove all representations to planning applications from their on-line portal</w:t>
      </w:r>
      <w:r>
        <w:rPr>
          <w:rFonts w:ascii="Calibri" w:hAnsi="Calibri"/>
        </w:rPr>
        <w:t xml:space="preserve"> last year</w:t>
      </w:r>
      <w:r w:rsidR="00DC617C">
        <w:rPr>
          <w:rFonts w:ascii="Calibri" w:hAnsi="Calibri"/>
        </w:rPr>
        <w:t>,</w:t>
      </w:r>
      <w:r>
        <w:rPr>
          <w:rFonts w:ascii="Calibri" w:hAnsi="Calibri"/>
        </w:rPr>
        <w:t xml:space="preserve"> receive</w:t>
      </w:r>
      <w:r w:rsidR="00384B5F">
        <w:rPr>
          <w:rFonts w:ascii="Calibri" w:hAnsi="Calibri"/>
        </w:rPr>
        <w:t>d harsh criticism from residents</w:t>
      </w:r>
      <w:r>
        <w:rPr>
          <w:rFonts w:ascii="Calibri" w:hAnsi="Calibri"/>
        </w:rPr>
        <w:t xml:space="preserve">, community groups and many elected </w:t>
      </w:r>
      <w:proofErr w:type="gramStart"/>
      <w:r>
        <w:rPr>
          <w:rFonts w:ascii="Calibri" w:hAnsi="Calibri"/>
        </w:rPr>
        <w:t>members</w:t>
      </w:r>
      <w:r w:rsidR="006F4EF4">
        <w:rPr>
          <w:rFonts w:ascii="Calibri" w:hAnsi="Calibri"/>
        </w:rPr>
        <w:t xml:space="preserve">  </w:t>
      </w:r>
      <w:r w:rsidR="006F4EF4">
        <w:t>dismayed</w:t>
      </w:r>
      <w:proofErr w:type="gramEnd"/>
      <w:r w:rsidR="006F4EF4">
        <w:t xml:space="preserve"> that the new p</w:t>
      </w:r>
      <w:r w:rsidR="00A82A5F">
        <w:t>rocedure would make it impossible</w:t>
      </w:r>
      <w:r w:rsidR="006F4EF4">
        <w:t xml:space="preserve"> to view</w:t>
      </w:r>
      <w:r w:rsidR="00DC617C">
        <w:t xml:space="preserve"> certain</w:t>
      </w:r>
      <w:r w:rsidR="006F4EF4">
        <w:t xml:space="preserve"> docu</w:t>
      </w:r>
      <w:r w:rsidR="00A82A5F">
        <w:t>ments without a trip to the Planning Office.</w:t>
      </w:r>
    </w:p>
    <w:p w:rsidR="006F4EF4" w:rsidRDefault="00A82A5F">
      <w:pPr>
        <w:rPr>
          <w:rFonts w:ascii="Calibri" w:hAnsi="Calibri"/>
        </w:rPr>
      </w:pPr>
      <w:r>
        <w:rPr>
          <w:rFonts w:ascii="Calibri" w:hAnsi="Calibri"/>
        </w:rPr>
        <w:t xml:space="preserve"> As</w:t>
      </w:r>
      <w:r w:rsidR="0077102F" w:rsidRPr="00C25E58">
        <w:rPr>
          <w:rFonts w:ascii="Calibri" w:hAnsi="Calibri"/>
        </w:rPr>
        <w:t xml:space="preserve"> expert reports commissioned b</w:t>
      </w:r>
      <w:r w:rsidR="00430E03" w:rsidRPr="00C25E58">
        <w:rPr>
          <w:rFonts w:ascii="Calibri" w:hAnsi="Calibri"/>
        </w:rPr>
        <w:t>y members of the public</w:t>
      </w:r>
      <w:r>
        <w:rPr>
          <w:rFonts w:ascii="Calibri" w:hAnsi="Calibri"/>
        </w:rPr>
        <w:t xml:space="preserve"> are classed as representations</w:t>
      </w:r>
      <w:r w:rsidR="00D42EF9">
        <w:rPr>
          <w:rFonts w:ascii="Calibri" w:hAnsi="Calibri"/>
        </w:rPr>
        <w:t>, these</w:t>
      </w:r>
      <w:r w:rsidR="00430E03" w:rsidRPr="00C25E58">
        <w:rPr>
          <w:rFonts w:ascii="Calibri" w:hAnsi="Calibri"/>
        </w:rPr>
        <w:t xml:space="preserve"> would</w:t>
      </w:r>
      <w:r w:rsidR="0077102F" w:rsidRPr="00C25E58">
        <w:rPr>
          <w:rFonts w:ascii="Calibri" w:hAnsi="Calibri"/>
        </w:rPr>
        <w:t xml:space="preserve"> no</w:t>
      </w:r>
      <w:r w:rsidR="008742AF" w:rsidRPr="00C25E58">
        <w:rPr>
          <w:rFonts w:ascii="Calibri" w:hAnsi="Calibri"/>
        </w:rPr>
        <w:t>t</w:t>
      </w:r>
      <w:r w:rsidR="00430E03" w:rsidRPr="00C25E58">
        <w:rPr>
          <w:rFonts w:ascii="Calibri" w:hAnsi="Calibri"/>
        </w:rPr>
        <w:t xml:space="preserve"> be</w:t>
      </w:r>
      <w:r w:rsidR="008742AF" w:rsidRPr="00C25E58">
        <w:rPr>
          <w:rFonts w:ascii="Calibri" w:hAnsi="Calibri"/>
        </w:rPr>
        <w:t xml:space="preserve"> made available for viewing, thus supressing any professional criticism of the development. </w:t>
      </w:r>
    </w:p>
    <w:p w:rsidR="00ED7E07" w:rsidRPr="00C25E58" w:rsidRDefault="00B65C9B">
      <w:pPr>
        <w:rPr>
          <w:rFonts w:ascii="Calibri" w:hAnsi="Calibri"/>
        </w:rPr>
      </w:pPr>
      <w:r>
        <w:rPr>
          <w:rFonts w:ascii="Calibri" w:hAnsi="Calibri"/>
        </w:rPr>
        <w:t>In an apparent attempt to secure</w:t>
      </w:r>
      <w:r w:rsidR="003041B2">
        <w:rPr>
          <w:rFonts w:ascii="Calibri" w:hAnsi="Calibri"/>
        </w:rPr>
        <w:t xml:space="preserve"> a positive </w:t>
      </w:r>
      <w:proofErr w:type="gramStart"/>
      <w:r w:rsidR="003041B2">
        <w:rPr>
          <w:rFonts w:ascii="Calibri" w:hAnsi="Calibri"/>
        </w:rPr>
        <w:t>vote  in</w:t>
      </w:r>
      <w:proofErr w:type="gramEnd"/>
      <w:r w:rsidR="003041B2">
        <w:rPr>
          <w:rFonts w:ascii="Calibri" w:hAnsi="Calibri"/>
        </w:rPr>
        <w:t xml:space="preserve"> favour of what is nothing more than a time and money saving exercise, pla</w:t>
      </w:r>
      <w:r w:rsidR="003612DA" w:rsidRPr="00C25E58">
        <w:rPr>
          <w:rFonts w:ascii="Calibri" w:hAnsi="Calibri"/>
        </w:rPr>
        <w:t>nning officials</w:t>
      </w:r>
      <w:r w:rsidR="003041B2">
        <w:rPr>
          <w:rFonts w:ascii="Calibri" w:hAnsi="Calibri"/>
        </w:rPr>
        <w:t xml:space="preserve"> misled Members into believing fifty per cent of Councils</w:t>
      </w:r>
      <w:r w:rsidR="003612DA" w:rsidRPr="00C25E58">
        <w:rPr>
          <w:rFonts w:ascii="Calibri" w:hAnsi="Calibri"/>
        </w:rPr>
        <w:t xml:space="preserve">  alread</w:t>
      </w:r>
      <w:r w:rsidR="00E21D19" w:rsidRPr="00C25E58">
        <w:rPr>
          <w:rFonts w:ascii="Calibri" w:hAnsi="Calibri"/>
        </w:rPr>
        <w:t>y followed this procedure</w:t>
      </w:r>
      <w:r w:rsidR="003041B2">
        <w:rPr>
          <w:rFonts w:ascii="Calibri" w:hAnsi="Calibri"/>
        </w:rPr>
        <w:t xml:space="preserve">.  </w:t>
      </w:r>
      <w:r w:rsidR="00C00C7F" w:rsidRPr="00C25E58">
        <w:rPr>
          <w:rFonts w:ascii="Calibri" w:hAnsi="Calibri"/>
        </w:rPr>
        <w:t>S</w:t>
      </w:r>
      <w:r w:rsidR="00311298" w:rsidRPr="00C25E58">
        <w:rPr>
          <w:rFonts w:ascii="Calibri" w:hAnsi="Calibri"/>
        </w:rPr>
        <w:t>ceptical about the</w:t>
      </w:r>
      <w:r w:rsidR="00211EF9">
        <w:rPr>
          <w:rFonts w:ascii="Calibri" w:hAnsi="Calibri"/>
        </w:rPr>
        <w:t xml:space="preserve"> veracity of this information</w:t>
      </w:r>
      <w:r w:rsidR="00922246" w:rsidRPr="00C25E58">
        <w:rPr>
          <w:rFonts w:ascii="Calibri" w:hAnsi="Calibri"/>
        </w:rPr>
        <w:t>,</w:t>
      </w:r>
      <w:r w:rsidR="00ED7E07" w:rsidRPr="00C25E58">
        <w:rPr>
          <w:rFonts w:ascii="Calibri" w:hAnsi="Calibri"/>
        </w:rPr>
        <w:t xml:space="preserve"> </w:t>
      </w:r>
      <w:r w:rsidR="00C00C7F" w:rsidRPr="00C25E58">
        <w:rPr>
          <w:rFonts w:ascii="Calibri" w:hAnsi="Calibri"/>
        </w:rPr>
        <w:t xml:space="preserve">Scotland </w:t>
      </w:r>
      <w:proofErr w:type="gramStart"/>
      <w:r w:rsidR="00C00C7F" w:rsidRPr="00C25E58">
        <w:rPr>
          <w:rFonts w:ascii="Calibri" w:hAnsi="Calibri"/>
        </w:rPr>
        <w:t>Against</w:t>
      </w:r>
      <w:proofErr w:type="gramEnd"/>
      <w:r w:rsidR="00C00C7F" w:rsidRPr="00C25E58">
        <w:rPr>
          <w:rFonts w:ascii="Calibri" w:hAnsi="Calibri"/>
        </w:rPr>
        <w:t xml:space="preserve"> </w:t>
      </w:r>
      <w:r w:rsidR="00C00C7F" w:rsidRPr="00C25E58">
        <w:rPr>
          <w:rFonts w:ascii="Calibri" w:hAnsi="Calibri"/>
        </w:rPr>
        <w:lastRenderedPageBreak/>
        <w:t xml:space="preserve">Spin </w:t>
      </w:r>
      <w:r w:rsidR="00ED7E07" w:rsidRPr="00C25E58">
        <w:rPr>
          <w:rFonts w:ascii="Calibri" w:hAnsi="Calibri"/>
        </w:rPr>
        <w:t>decided</w:t>
      </w:r>
      <w:r w:rsidR="00E21D19" w:rsidRPr="00C25E58">
        <w:rPr>
          <w:rFonts w:ascii="Calibri" w:hAnsi="Calibri"/>
        </w:rPr>
        <w:t xml:space="preserve"> to conduct t</w:t>
      </w:r>
      <w:r w:rsidR="00D42EF9">
        <w:rPr>
          <w:rFonts w:ascii="Calibri" w:hAnsi="Calibri"/>
        </w:rPr>
        <w:t xml:space="preserve">heir own survey.  </w:t>
      </w:r>
      <w:proofErr w:type="gramStart"/>
      <w:r w:rsidR="00D42EF9">
        <w:rPr>
          <w:rFonts w:ascii="Calibri" w:hAnsi="Calibri"/>
        </w:rPr>
        <w:t xml:space="preserve">We </w:t>
      </w:r>
      <w:r w:rsidR="00ED7E07" w:rsidRPr="00C25E58">
        <w:rPr>
          <w:rFonts w:ascii="Calibri" w:hAnsi="Calibri"/>
        </w:rPr>
        <w:t xml:space="preserve"> discovered</w:t>
      </w:r>
      <w:proofErr w:type="gramEnd"/>
      <w:r w:rsidR="00ED7E07" w:rsidRPr="00C25E58">
        <w:rPr>
          <w:rFonts w:ascii="Calibri" w:hAnsi="Calibri"/>
        </w:rPr>
        <w:t xml:space="preserve"> that only 8 out of the 32</w:t>
      </w:r>
      <w:r w:rsidR="007C2B35" w:rsidRPr="00C25E58">
        <w:rPr>
          <w:rFonts w:ascii="Calibri" w:hAnsi="Calibri"/>
        </w:rPr>
        <w:t xml:space="preserve"> local authorities did not publish representations on-line.</w:t>
      </w:r>
    </w:p>
    <w:p w:rsidR="00D42EF9" w:rsidRPr="00C25E58" w:rsidRDefault="007C2B35" w:rsidP="00D42EF9">
      <w:pPr>
        <w:rPr>
          <w:rFonts w:ascii="Calibri" w:hAnsi="Calibri"/>
        </w:rPr>
      </w:pPr>
      <w:r w:rsidRPr="00C25E58">
        <w:rPr>
          <w:rFonts w:ascii="Calibri" w:hAnsi="Calibri"/>
        </w:rPr>
        <w:t>As openness and transparency are critical in all aspects of the planning process</w:t>
      </w:r>
      <w:r w:rsidR="006F4EF4">
        <w:rPr>
          <w:rFonts w:ascii="Calibri" w:hAnsi="Calibri"/>
        </w:rPr>
        <w:t xml:space="preserve"> and public participation should be encouraged</w:t>
      </w:r>
      <w:r w:rsidR="00C00C7F" w:rsidRPr="00C25E58">
        <w:rPr>
          <w:rFonts w:ascii="Calibri" w:hAnsi="Calibri"/>
        </w:rPr>
        <w:t>, we</w:t>
      </w:r>
      <w:r w:rsidRPr="00C25E58">
        <w:rPr>
          <w:rFonts w:ascii="Calibri" w:hAnsi="Calibri"/>
        </w:rPr>
        <w:t xml:space="preserve"> decided to ex</w:t>
      </w:r>
      <w:r w:rsidR="00D42EF9">
        <w:rPr>
          <w:rFonts w:ascii="Calibri" w:hAnsi="Calibri"/>
        </w:rPr>
        <w:t>pand the survey to find out which Councils</w:t>
      </w:r>
      <w:r w:rsidR="00211EF9">
        <w:rPr>
          <w:rFonts w:ascii="Calibri" w:hAnsi="Calibri"/>
        </w:rPr>
        <w:t xml:space="preserve"> allow third parties</w:t>
      </w:r>
      <w:r w:rsidRPr="00C25E58">
        <w:rPr>
          <w:rFonts w:ascii="Calibri" w:hAnsi="Calibri"/>
        </w:rPr>
        <w:t xml:space="preserve"> to address the </w:t>
      </w:r>
      <w:r w:rsidR="00617B62" w:rsidRPr="00C25E58">
        <w:rPr>
          <w:rFonts w:ascii="Calibri" w:hAnsi="Calibri"/>
        </w:rPr>
        <w:t>Plannin</w:t>
      </w:r>
      <w:r w:rsidR="00C00C7F" w:rsidRPr="00C25E58">
        <w:rPr>
          <w:rFonts w:ascii="Calibri" w:hAnsi="Calibri"/>
        </w:rPr>
        <w:t>g Applications Committee</w:t>
      </w:r>
      <w:r w:rsidR="00DF67FF">
        <w:rPr>
          <w:rFonts w:ascii="Calibri" w:hAnsi="Calibri"/>
        </w:rPr>
        <w:t xml:space="preserve"> (on both local and</w:t>
      </w:r>
      <w:r w:rsidR="00D004D7">
        <w:rPr>
          <w:rFonts w:ascii="Calibri" w:hAnsi="Calibri"/>
        </w:rPr>
        <w:t xml:space="preserve"> major developments)</w:t>
      </w:r>
      <w:r w:rsidR="00C00C7F" w:rsidRPr="00C25E58">
        <w:rPr>
          <w:rFonts w:ascii="Calibri" w:hAnsi="Calibri"/>
        </w:rPr>
        <w:t xml:space="preserve"> before a decision on an application is made.</w:t>
      </w:r>
      <w:r w:rsidR="00D42EF9">
        <w:rPr>
          <w:rFonts w:ascii="Calibri" w:hAnsi="Calibri"/>
        </w:rPr>
        <w:t xml:space="preserve">  </w:t>
      </w:r>
    </w:p>
    <w:p w:rsidR="008C0596" w:rsidRPr="00C25E58" w:rsidRDefault="0094741B">
      <w:pPr>
        <w:rPr>
          <w:rFonts w:ascii="Calibri" w:hAnsi="Calibri"/>
        </w:rPr>
      </w:pPr>
      <w:r w:rsidRPr="00C25E58">
        <w:rPr>
          <w:rFonts w:ascii="Calibri" w:hAnsi="Calibri"/>
        </w:rPr>
        <w:t>In answer to our two questions:</w:t>
      </w:r>
    </w:p>
    <w:p w:rsidR="008C0596" w:rsidRPr="00C25E58" w:rsidRDefault="008C0596" w:rsidP="008C0596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25E58">
        <w:rPr>
          <w:rFonts w:ascii="Calibri" w:hAnsi="Calibri"/>
        </w:rPr>
        <w:t>Do you publish representations on-line?</w:t>
      </w:r>
    </w:p>
    <w:p w:rsidR="008C0596" w:rsidRDefault="008C0596" w:rsidP="008C0596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25E58">
        <w:rPr>
          <w:rFonts w:ascii="Calibri" w:hAnsi="Calibri"/>
        </w:rPr>
        <w:t>Are</w:t>
      </w:r>
      <w:r w:rsidR="00211EF9">
        <w:rPr>
          <w:rFonts w:ascii="Calibri" w:hAnsi="Calibri"/>
        </w:rPr>
        <w:t xml:space="preserve"> third </w:t>
      </w:r>
      <w:proofErr w:type="gramStart"/>
      <w:r w:rsidR="00211EF9">
        <w:rPr>
          <w:rFonts w:ascii="Calibri" w:hAnsi="Calibri"/>
        </w:rPr>
        <w:t xml:space="preserve">parties </w:t>
      </w:r>
      <w:r w:rsidRPr="00C25E58">
        <w:rPr>
          <w:rFonts w:ascii="Calibri" w:hAnsi="Calibri"/>
        </w:rPr>
        <w:t xml:space="preserve"> allowed</w:t>
      </w:r>
      <w:proofErr w:type="gramEnd"/>
      <w:r w:rsidRPr="00C25E58">
        <w:rPr>
          <w:rFonts w:ascii="Calibri" w:hAnsi="Calibri"/>
        </w:rPr>
        <w:t xml:space="preserve"> to address the Planning Committee?</w:t>
      </w:r>
    </w:p>
    <w:p w:rsidR="00211EF9" w:rsidRDefault="00211EF9" w:rsidP="00211EF9">
      <w:pPr>
        <w:pStyle w:val="ListParagraph"/>
        <w:rPr>
          <w:rFonts w:ascii="Calibri" w:hAnsi="Calibri"/>
        </w:rPr>
      </w:pPr>
    </w:p>
    <w:p w:rsidR="00AD3D35" w:rsidRDefault="00AD3D35" w:rsidP="00D42EF9">
      <w:pPr>
        <w:rPr>
          <w:rFonts w:ascii="Calibri" w:hAnsi="Calibri"/>
        </w:rPr>
      </w:pPr>
      <w:r>
        <w:rPr>
          <w:rFonts w:ascii="Calibri" w:hAnsi="Calibri"/>
        </w:rPr>
        <w:t>18 Councils answered “Yes” to both questions</w:t>
      </w:r>
    </w:p>
    <w:p w:rsidR="00AD3D35" w:rsidRDefault="00AD3D35" w:rsidP="00D42EF9">
      <w:pPr>
        <w:rPr>
          <w:rFonts w:ascii="Calibri" w:hAnsi="Calibri"/>
        </w:rPr>
      </w:pPr>
      <w:r>
        <w:rPr>
          <w:rFonts w:ascii="Calibri" w:hAnsi="Calibri"/>
        </w:rPr>
        <w:t xml:space="preserve"> 9 Councils answered “Yes” to one of the questions</w:t>
      </w:r>
    </w:p>
    <w:p w:rsidR="00D42EF9" w:rsidRDefault="00AD3D35" w:rsidP="00D42EF9">
      <w:pPr>
        <w:rPr>
          <w:rFonts w:ascii="Calibri" w:hAnsi="Calibri"/>
        </w:rPr>
      </w:pPr>
      <w:r>
        <w:rPr>
          <w:rFonts w:ascii="Calibri" w:hAnsi="Calibri"/>
        </w:rPr>
        <w:t xml:space="preserve"> 5 Councils answered “No” to both questions (</w:t>
      </w:r>
      <w:r w:rsidR="00826208">
        <w:rPr>
          <w:rFonts w:ascii="Calibri" w:hAnsi="Calibri"/>
        </w:rPr>
        <w:t>Aber</w:t>
      </w:r>
      <w:r w:rsidR="00D42EF9">
        <w:rPr>
          <w:rFonts w:ascii="Calibri" w:hAnsi="Calibri"/>
        </w:rPr>
        <w:t>deen City, East Dunbartonshire, East Renfrewshire</w:t>
      </w:r>
      <w:r>
        <w:rPr>
          <w:rFonts w:ascii="Calibri" w:hAnsi="Calibri"/>
        </w:rPr>
        <w:t>, Inverclyde and Renfrewshire).</w:t>
      </w:r>
      <w:r w:rsidR="00D42EF9">
        <w:rPr>
          <w:rFonts w:ascii="Calibri" w:hAnsi="Calibri"/>
        </w:rPr>
        <w:t xml:space="preserve"> </w:t>
      </w:r>
    </w:p>
    <w:p w:rsidR="00D42EF9" w:rsidRPr="00C25E58" w:rsidRDefault="00081892" w:rsidP="00D42EF9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D42EF9" w:rsidRPr="00C25E58">
        <w:rPr>
          <w:rFonts w:ascii="Calibri" w:hAnsi="Calibri"/>
        </w:rPr>
        <w:t xml:space="preserve">ogether with the </w:t>
      </w:r>
      <w:hyperlink r:id="rId6" w:tooltip="East Renfrewshire" w:history="1">
        <w:r w:rsidR="00D42EF9" w:rsidRPr="00C25E58">
          <w:rPr>
            <w:rStyle w:val="Hyperlink"/>
            <w:rFonts w:ascii="Calibri" w:hAnsi="Calibri"/>
            <w:color w:val="auto"/>
            <w:u w:val="none"/>
          </w:rPr>
          <w:t>East Renfrewshire</w:t>
        </w:r>
      </w:hyperlink>
      <w:r w:rsidR="00D42EF9" w:rsidRPr="00C25E58">
        <w:rPr>
          <w:rFonts w:ascii="Calibri" w:hAnsi="Calibri"/>
        </w:rPr>
        <w:t xml:space="preserve"> and </w:t>
      </w:r>
      <w:hyperlink r:id="rId7" w:tooltip="Renfrewshire" w:history="1">
        <w:r w:rsidR="00D42EF9" w:rsidRPr="00C25E58">
          <w:rPr>
            <w:rStyle w:val="Hyperlink"/>
            <w:rFonts w:ascii="Calibri" w:hAnsi="Calibri"/>
            <w:color w:val="auto"/>
            <w:u w:val="none"/>
          </w:rPr>
          <w:t>Renfrewshire</w:t>
        </w:r>
      </w:hyperlink>
      <w:r w:rsidR="00D42EF9" w:rsidRPr="00C25E58">
        <w:rPr>
          <w:rFonts w:ascii="Calibri" w:hAnsi="Calibri"/>
        </w:rPr>
        <w:t xml:space="preserve"> council areas, Inverclyde forms part of the </w:t>
      </w:r>
      <w:hyperlink r:id="rId8" w:tooltip="Counties of Scotland" w:history="1">
        <w:r w:rsidR="00D42EF9" w:rsidRPr="00C25E58">
          <w:rPr>
            <w:rStyle w:val="Hyperlink"/>
            <w:rFonts w:ascii="Calibri" w:hAnsi="Calibri"/>
            <w:color w:val="auto"/>
            <w:u w:val="none"/>
          </w:rPr>
          <w:t>historic county</w:t>
        </w:r>
      </w:hyperlink>
      <w:r w:rsidR="00D42EF9" w:rsidRPr="00C25E58">
        <w:rPr>
          <w:rFonts w:ascii="Calibri" w:hAnsi="Calibri"/>
        </w:rPr>
        <w:t xml:space="preserve"> of </w:t>
      </w:r>
      <w:hyperlink r:id="rId9" w:tooltip="Renfrewshire (historic)" w:history="1">
        <w:r w:rsidR="00D42EF9" w:rsidRPr="00C25E58">
          <w:rPr>
            <w:rStyle w:val="Hyperlink"/>
            <w:rFonts w:ascii="Calibri" w:hAnsi="Calibri"/>
            <w:color w:val="auto"/>
            <w:u w:val="none"/>
          </w:rPr>
          <w:t>Renfrewshire</w:t>
        </w:r>
      </w:hyperlink>
      <w:r w:rsidR="00D42EF9" w:rsidRPr="00C25E58">
        <w:rPr>
          <w:rFonts w:ascii="Calibri" w:hAnsi="Calibri"/>
        </w:rPr>
        <w:t>.</w:t>
      </w:r>
    </w:p>
    <w:p w:rsidR="00D42EF9" w:rsidRDefault="00D42EF9" w:rsidP="00D42EF9">
      <w:pPr>
        <w:rPr>
          <w:rFonts w:ascii="Calibri" w:hAnsi="Calibri"/>
        </w:rPr>
      </w:pPr>
      <w:r w:rsidRPr="00C25E58">
        <w:rPr>
          <w:rFonts w:ascii="Calibri" w:hAnsi="Calibri"/>
        </w:rPr>
        <w:t>Edinburgh, Stirling, South Lanarkshire and Falk</w:t>
      </w:r>
      <w:r>
        <w:rPr>
          <w:rFonts w:ascii="Calibri" w:hAnsi="Calibri"/>
        </w:rPr>
        <w:t>irk impose</w:t>
      </w:r>
      <w:r w:rsidR="00826208">
        <w:rPr>
          <w:rFonts w:ascii="Calibri" w:hAnsi="Calibri"/>
        </w:rPr>
        <w:t>d</w:t>
      </w:r>
      <w:r>
        <w:rPr>
          <w:rFonts w:ascii="Calibri" w:hAnsi="Calibri"/>
        </w:rPr>
        <w:t xml:space="preserve"> certain restrictions</w:t>
      </w:r>
      <w:r w:rsidR="00AD3D35">
        <w:rPr>
          <w:rFonts w:ascii="Calibri" w:hAnsi="Calibri"/>
        </w:rPr>
        <w:t xml:space="preserve"> but do</w:t>
      </w:r>
      <w:r w:rsidR="000F15C0">
        <w:rPr>
          <w:rFonts w:ascii="Calibri" w:hAnsi="Calibri"/>
        </w:rPr>
        <w:t xml:space="preserve"> allow either members of the public or groups to address the Committee.</w:t>
      </w:r>
    </w:p>
    <w:p w:rsidR="00783820" w:rsidRDefault="00957FCA" w:rsidP="00D42EF9">
      <w:pPr>
        <w:rPr>
          <w:rFonts w:ascii="Calibri" w:hAnsi="Calibri"/>
        </w:rPr>
      </w:pPr>
      <w:r>
        <w:rPr>
          <w:rFonts w:ascii="Calibri" w:hAnsi="Calibri"/>
        </w:rPr>
        <w:t>As third parties have no right of appeal it would seem only</w:t>
      </w:r>
      <w:r w:rsidR="00B65C9B">
        <w:rPr>
          <w:rFonts w:ascii="Calibri" w:hAnsi="Calibri"/>
        </w:rPr>
        <w:t xml:space="preserve"> fair they are given a hearing</w:t>
      </w:r>
      <w:r>
        <w:rPr>
          <w:rFonts w:ascii="Calibri" w:hAnsi="Calibri"/>
        </w:rPr>
        <w:t xml:space="preserve"> at a Planning Committee meeting to correct  any inaccuracies in the Officer’s Report of Handling or</w:t>
      </w:r>
      <w:r w:rsidR="00B65C9B">
        <w:rPr>
          <w:rFonts w:ascii="Calibri" w:hAnsi="Calibri"/>
        </w:rPr>
        <w:t xml:space="preserve"> counter</w:t>
      </w:r>
      <w:r>
        <w:rPr>
          <w:rFonts w:ascii="Calibri" w:hAnsi="Calibri"/>
        </w:rPr>
        <w:t xml:space="preserve"> </w:t>
      </w:r>
      <w:r w:rsidR="00783820">
        <w:rPr>
          <w:rFonts w:ascii="Calibri" w:hAnsi="Calibri"/>
        </w:rPr>
        <w:t xml:space="preserve">belated attempts by the applicant to sway the Committee’s decision. </w:t>
      </w:r>
    </w:p>
    <w:p w:rsidR="00783820" w:rsidRDefault="00AD1F9D" w:rsidP="00D42EF9">
      <w:pPr>
        <w:rPr>
          <w:rFonts w:ascii="Calibri" w:hAnsi="Calibri"/>
        </w:rPr>
      </w:pPr>
      <w:r>
        <w:rPr>
          <w:rFonts w:ascii="Calibri" w:hAnsi="Calibri"/>
        </w:rPr>
        <w:t>Unfortunately, although</w:t>
      </w:r>
      <w:r w:rsidR="0058761D">
        <w:rPr>
          <w:rFonts w:ascii="Calibri" w:hAnsi="Calibri"/>
        </w:rPr>
        <w:t xml:space="preserve"> e-planning best practice advice encourages representations to be online for a specific timeframe it is ultimately a decision for each planning authority and the same applies to the right of a third party to address the Committee.  It’s a postcode, or should we say, local authority lottery!</w:t>
      </w:r>
    </w:p>
    <w:p w:rsidR="00346C6B" w:rsidRDefault="00346C6B" w:rsidP="00D42EF9">
      <w:pPr>
        <w:rPr>
          <w:rFonts w:ascii="Calibri" w:hAnsi="Calibri"/>
        </w:rPr>
      </w:pPr>
      <w:r>
        <w:rPr>
          <w:rFonts w:ascii="Calibri" w:hAnsi="Calibri"/>
        </w:rPr>
        <w:t>So what does this mean to those of you fighting wind turbin</w:t>
      </w:r>
      <w:r w:rsidR="00AD1F9D">
        <w:rPr>
          <w:rFonts w:ascii="Calibri" w:hAnsi="Calibri"/>
        </w:rPr>
        <w:t>e applications</w:t>
      </w:r>
      <w:r>
        <w:rPr>
          <w:rFonts w:ascii="Calibri" w:hAnsi="Calibri"/>
        </w:rPr>
        <w:t>?</w:t>
      </w:r>
    </w:p>
    <w:p w:rsidR="00E00242" w:rsidRPr="00C25E58" w:rsidRDefault="00E00242" w:rsidP="00E0024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en-GB"/>
        </w:rPr>
      </w:pPr>
      <w:r w:rsidRPr="00C25E58">
        <w:rPr>
          <w:rFonts w:ascii="Calibri" w:eastAsia="Times New Roman" w:hAnsi="Calibri" w:cs="Times New Roman"/>
          <w:lang w:eastAsia="en-GB"/>
        </w:rPr>
        <w:t>Energised Environments have produced an extremely useful report on renewable energy development planning decisions in Scotland, which examines local authority policy and consenting trends.</w:t>
      </w:r>
      <w:r w:rsidR="003562CA">
        <w:rPr>
          <w:rFonts w:ascii="Calibri" w:eastAsia="Times New Roman" w:hAnsi="Calibri" w:cs="Times New Roman"/>
          <w:lang w:eastAsia="en-GB"/>
        </w:rPr>
        <w:t xml:space="preserve">  Researched in 2014, the figu</w:t>
      </w:r>
      <w:r w:rsidR="002A03C1">
        <w:rPr>
          <w:rFonts w:ascii="Calibri" w:eastAsia="Times New Roman" w:hAnsi="Calibri" w:cs="Times New Roman"/>
          <w:lang w:eastAsia="en-GB"/>
        </w:rPr>
        <w:t>res should be fairly up to date and the document can be downloaded at</w:t>
      </w:r>
    </w:p>
    <w:p w:rsidR="00E00242" w:rsidRDefault="00081892" w:rsidP="00E00242">
      <w:pPr>
        <w:spacing w:before="100" w:beforeAutospacing="1" w:after="100" w:afterAutospacing="1" w:line="240" w:lineRule="auto"/>
        <w:rPr>
          <w:rStyle w:val="Hyperlink"/>
          <w:rFonts w:ascii="Calibri" w:eastAsia="Times New Roman" w:hAnsi="Calibri" w:cs="Times New Roman"/>
          <w:lang w:eastAsia="en-GB"/>
        </w:rPr>
      </w:pPr>
      <w:hyperlink r:id="rId10" w:history="1">
        <w:r w:rsidR="00E00242" w:rsidRPr="00C25E58">
          <w:rPr>
            <w:rStyle w:val="Hyperlink"/>
            <w:rFonts w:ascii="Calibri" w:eastAsia="Times New Roman" w:hAnsi="Calibri" w:cs="Times New Roman"/>
            <w:lang w:eastAsia="en-GB"/>
          </w:rPr>
          <w:t>http://www.energisedenvironments.com/sunshine-showers-occasional-gale-report/</w:t>
        </w:r>
      </w:hyperlink>
    </w:p>
    <w:p w:rsidR="00BA26B8" w:rsidRDefault="00B42352">
      <w:pPr>
        <w:rPr>
          <w:rFonts w:ascii="Calibri" w:eastAsia="Times New Roman" w:hAnsi="Calibri" w:cs="Times New Roman"/>
          <w:lang w:eastAsia="en-GB"/>
        </w:rPr>
      </w:pPr>
      <w:r w:rsidRPr="00C25E58">
        <w:rPr>
          <w:rFonts w:ascii="Calibri" w:eastAsia="Times New Roman" w:hAnsi="Calibri" w:cs="Times New Roman"/>
          <w:lang w:eastAsia="en-GB"/>
        </w:rPr>
        <w:t>We can see from Appendix B on page 33, that East Renfrewshire</w:t>
      </w:r>
      <w:r w:rsidR="00346C6B">
        <w:rPr>
          <w:rFonts w:ascii="Calibri" w:eastAsia="Times New Roman" w:hAnsi="Calibri" w:cs="Times New Roman"/>
          <w:lang w:eastAsia="en-GB"/>
        </w:rPr>
        <w:t xml:space="preserve"> (one of the five “double negative” councils)</w:t>
      </w:r>
      <w:r w:rsidRPr="00C25E58">
        <w:rPr>
          <w:rFonts w:ascii="Calibri" w:eastAsia="Times New Roman" w:hAnsi="Calibri" w:cs="Times New Roman"/>
          <w:lang w:eastAsia="en-GB"/>
        </w:rPr>
        <w:t xml:space="preserve"> has the highest density of turbines</w:t>
      </w:r>
      <w:r w:rsidR="00195201" w:rsidRPr="00C25E58">
        <w:rPr>
          <w:rFonts w:ascii="Calibri" w:eastAsia="Times New Roman" w:hAnsi="Calibri" w:cs="Times New Roman"/>
          <w:lang w:eastAsia="en-GB"/>
        </w:rPr>
        <w:t xml:space="preserve"> (over 225Kw) in Scotland with one</w:t>
      </w:r>
      <w:r w:rsidRPr="00C25E58">
        <w:rPr>
          <w:rFonts w:ascii="Calibri" w:eastAsia="Times New Roman" w:hAnsi="Calibri" w:cs="Times New Roman"/>
          <w:lang w:eastAsia="en-GB"/>
        </w:rPr>
        <w:t xml:space="preserve"> turbine </w:t>
      </w:r>
      <w:r w:rsidR="00195201" w:rsidRPr="00C25E58">
        <w:rPr>
          <w:rFonts w:ascii="Calibri" w:eastAsia="Times New Roman" w:hAnsi="Calibri" w:cs="Times New Roman"/>
          <w:lang w:eastAsia="en-GB"/>
        </w:rPr>
        <w:t>per square kilometre (three times more than its nearest rival).  They are not all in one place at</w:t>
      </w:r>
      <w:r w:rsidR="00F00A62" w:rsidRPr="00C25E58">
        <w:rPr>
          <w:rFonts w:ascii="Calibri" w:eastAsia="Times New Roman" w:hAnsi="Calibri" w:cs="Times New Roman"/>
          <w:lang w:eastAsia="en-GB"/>
        </w:rPr>
        <w:t xml:space="preserve"> </w:t>
      </w:r>
      <w:proofErr w:type="spellStart"/>
      <w:r w:rsidR="00F00A62" w:rsidRPr="00C25E58">
        <w:rPr>
          <w:rFonts w:ascii="Calibri" w:eastAsia="Times New Roman" w:hAnsi="Calibri" w:cs="Times New Roman"/>
          <w:lang w:eastAsia="en-GB"/>
        </w:rPr>
        <w:t>Whitelee</w:t>
      </w:r>
      <w:proofErr w:type="spellEnd"/>
      <w:r w:rsidR="00652169" w:rsidRPr="00C25E58">
        <w:rPr>
          <w:rFonts w:ascii="Calibri" w:eastAsia="Times New Roman" w:hAnsi="Calibri" w:cs="Times New Roman"/>
          <w:lang w:eastAsia="en-GB"/>
        </w:rPr>
        <w:t xml:space="preserve"> </w:t>
      </w:r>
      <w:proofErr w:type="spellStart"/>
      <w:r w:rsidR="00652169" w:rsidRPr="00C25E58">
        <w:rPr>
          <w:rFonts w:ascii="Calibri" w:eastAsia="Times New Roman" w:hAnsi="Calibri" w:cs="Times New Roman"/>
          <w:lang w:eastAsia="en-GB"/>
        </w:rPr>
        <w:t>Windfarm</w:t>
      </w:r>
      <w:proofErr w:type="spellEnd"/>
      <w:r w:rsidR="00652169" w:rsidRPr="00C25E58">
        <w:rPr>
          <w:rFonts w:ascii="Calibri" w:eastAsia="Times New Roman" w:hAnsi="Calibri" w:cs="Times New Roman"/>
          <w:lang w:eastAsia="en-GB"/>
        </w:rPr>
        <w:t xml:space="preserve"> as some </w:t>
      </w:r>
      <w:r w:rsidR="00346C6B">
        <w:rPr>
          <w:rFonts w:ascii="Calibri" w:eastAsia="Times New Roman" w:hAnsi="Calibri" w:cs="Times New Roman"/>
          <w:lang w:eastAsia="en-GB"/>
        </w:rPr>
        <w:t xml:space="preserve">planning officials and </w:t>
      </w:r>
      <w:r w:rsidR="00652169" w:rsidRPr="00C25E58">
        <w:rPr>
          <w:rFonts w:ascii="Calibri" w:eastAsia="Times New Roman" w:hAnsi="Calibri" w:cs="Times New Roman"/>
          <w:lang w:eastAsia="en-GB"/>
        </w:rPr>
        <w:t xml:space="preserve">politicians would have us believe, as only 65 of the 215 </w:t>
      </w:r>
      <w:proofErr w:type="spellStart"/>
      <w:r w:rsidR="00652169" w:rsidRPr="00C25E58">
        <w:rPr>
          <w:rFonts w:ascii="Calibri" w:eastAsia="Times New Roman" w:hAnsi="Calibri" w:cs="Times New Roman"/>
          <w:lang w:eastAsia="en-GB"/>
        </w:rPr>
        <w:t>Whitelee</w:t>
      </w:r>
      <w:proofErr w:type="spellEnd"/>
      <w:r w:rsidR="00652169" w:rsidRPr="00C25E58">
        <w:rPr>
          <w:rFonts w:ascii="Calibri" w:eastAsia="Times New Roman" w:hAnsi="Calibri" w:cs="Times New Roman"/>
          <w:lang w:eastAsia="en-GB"/>
        </w:rPr>
        <w:t xml:space="preserve"> turbines ar</w:t>
      </w:r>
      <w:r w:rsidR="00195201" w:rsidRPr="00C25E58">
        <w:rPr>
          <w:rFonts w:ascii="Calibri" w:eastAsia="Times New Roman" w:hAnsi="Calibri" w:cs="Times New Roman"/>
          <w:lang w:eastAsia="en-GB"/>
        </w:rPr>
        <w:t>e within the ERC b</w:t>
      </w:r>
      <w:r w:rsidR="00DA6208">
        <w:rPr>
          <w:rFonts w:ascii="Calibri" w:eastAsia="Times New Roman" w:hAnsi="Calibri" w:cs="Times New Roman"/>
          <w:lang w:eastAsia="en-GB"/>
        </w:rPr>
        <w:t xml:space="preserve">oundary.   </w:t>
      </w:r>
      <w:r w:rsidR="00F00A62" w:rsidRPr="00C25E58">
        <w:rPr>
          <w:rFonts w:ascii="Calibri" w:eastAsia="Times New Roman" w:hAnsi="Calibri" w:cs="Times New Roman"/>
          <w:lang w:eastAsia="en-GB"/>
        </w:rPr>
        <w:t xml:space="preserve"> ERC’s policy of giving sympathetic consideration to </w:t>
      </w:r>
      <w:r w:rsidR="00F00A62" w:rsidRPr="00C25E58">
        <w:rPr>
          <w:rFonts w:ascii="Calibri" w:eastAsia="Times New Roman" w:hAnsi="Calibri" w:cs="Times New Roman"/>
          <w:lang w:eastAsia="en-GB"/>
        </w:rPr>
        <w:lastRenderedPageBreak/>
        <w:t>renewable energy de</w:t>
      </w:r>
      <w:r w:rsidR="00F96CE5" w:rsidRPr="00C25E58">
        <w:rPr>
          <w:rFonts w:ascii="Calibri" w:eastAsia="Times New Roman" w:hAnsi="Calibri" w:cs="Times New Roman"/>
          <w:lang w:eastAsia="en-GB"/>
        </w:rPr>
        <w:t>v</w:t>
      </w:r>
      <w:r w:rsidR="00195201" w:rsidRPr="00C25E58">
        <w:rPr>
          <w:rFonts w:ascii="Calibri" w:eastAsia="Times New Roman" w:hAnsi="Calibri" w:cs="Times New Roman"/>
          <w:lang w:eastAsia="en-GB"/>
        </w:rPr>
        <w:t>elopments on its Greenbelt</w:t>
      </w:r>
      <w:r w:rsidR="007A6A29">
        <w:rPr>
          <w:rFonts w:ascii="Calibri" w:eastAsia="Times New Roman" w:hAnsi="Calibri" w:cs="Times New Roman"/>
          <w:lang w:eastAsia="en-GB"/>
        </w:rPr>
        <w:t xml:space="preserve"> (unheard of elsewhere,</w:t>
      </w:r>
      <w:r w:rsidR="00AD1F9D">
        <w:rPr>
          <w:rFonts w:ascii="Calibri" w:eastAsia="Times New Roman" w:hAnsi="Calibri" w:cs="Times New Roman"/>
          <w:lang w:eastAsia="en-GB"/>
        </w:rPr>
        <w:t xml:space="preserve"> as far as we know</w:t>
      </w:r>
      <w:r w:rsidR="00C00C7F" w:rsidRPr="00C25E58">
        <w:rPr>
          <w:rFonts w:ascii="Calibri" w:eastAsia="Times New Roman" w:hAnsi="Calibri" w:cs="Times New Roman"/>
          <w:lang w:eastAsia="en-GB"/>
        </w:rPr>
        <w:t>)</w:t>
      </w:r>
      <w:r w:rsidR="00DA6208">
        <w:rPr>
          <w:rFonts w:ascii="Calibri" w:eastAsia="Times New Roman" w:hAnsi="Calibri" w:cs="Times New Roman"/>
          <w:lang w:eastAsia="en-GB"/>
        </w:rPr>
        <w:t xml:space="preserve"> is</w:t>
      </w:r>
      <w:r w:rsidR="00EE0FE9">
        <w:rPr>
          <w:rFonts w:ascii="Calibri" w:eastAsia="Times New Roman" w:hAnsi="Calibri" w:cs="Times New Roman"/>
          <w:lang w:eastAsia="en-GB"/>
        </w:rPr>
        <w:t xml:space="preserve"> undeniably</w:t>
      </w:r>
      <w:r w:rsidR="00DF74B9">
        <w:rPr>
          <w:rFonts w:ascii="Calibri" w:eastAsia="Times New Roman" w:hAnsi="Calibri" w:cs="Times New Roman"/>
          <w:lang w:eastAsia="en-GB"/>
        </w:rPr>
        <w:t xml:space="preserve"> largely to blame for the total</w:t>
      </w:r>
      <w:r w:rsidR="00DA6208">
        <w:rPr>
          <w:rFonts w:ascii="Calibri" w:eastAsia="Times New Roman" w:hAnsi="Calibri" w:cs="Times New Roman"/>
          <w:lang w:eastAsia="en-GB"/>
        </w:rPr>
        <w:t xml:space="preserve"> desecration of the</w:t>
      </w:r>
      <w:r w:rsidR="00DF74B9">
        <w:rPr>
          <w:rFonts w:ascii="Calibri" w:eastAsia="Times New Roman" w:hAnsi="Calibri" w:cs="Times New Roman"/>
          <w:lang w:eastAsia="en-GB"/>
        </w:rPr>
        <w:t xml:space="preserve"> local</w:t>
      </w:r>
      <w:r w:rsidR="00DA6208">
        <w:rPr>
          <w:rFonts w:ascii="Calibri" w:eastAsia="Times New Roman" w:hAnsi="Calibri" w:cs="Times New Roman"/>
          <w:lang w:eastAsia="en-GB"/>
        </w:rPr>
        <w:t xml:space="preserve"> landscape,</w:t>
      </w:r>
      <w:r w:rsidR="00AD1F9D">
        <w:rPr>
          <w:rFonts w:ascii="Calibri" w:eastAsia="Times New Roman" w:hAnsi="Calibri" w:cs="Times New Roman"/>
          <w:lang w:eastAsia="en-GB"/>
        </w:rPr>
        <w:t xml:space="preserve"> once</w:t>
      </w:r>
      <w:r w:rsidR="00DA6208">
        <w:rPr>
          <w:rFonts w:ascii="Calibri" w:eastAsia="Times New Roman" w:hAnsi="Calibri" w:cs="Times New Roman"/>
          <w:lang w:eastAsia="en-GB"/>
        </w:rPr>
        <w:t xml:space="preserve"> described as the recreational lung for those living o</w:t>
      </w:r>
      <w:r w:rsidR="00EE0FE9">
        <w:rPr>
          <w:rFonts w:ascii="Calibri" w:eastAsia="Times New Roman" w:hAnsi="Calibri" w:cs="Times New Roman"/>
          <w:lang w:eastAsia="en-GB"/>
        </w:rPr>
        <w:t>n</w:t>
      </w:r>
      <w:r w:rsidR="00DA6208">
        <w:rPr>
          <w:rFonts w:ascii="Calibri" w:eastAsia="Times New Roman" w:hAnsi="Calibri" w:cs="Times New Roman"/>
          <w:lang w:eastAsia="en-GB"/>
        </w:rPr>
        <w:t xml:space="preserve"> Glasgow’s </w:t>
      </w:r>
      <w:proofErr w:type="spellStart"/>
      <w:r w:rsidR="00DA6208">
        <w:rPr>
          <w:rFonts w:ascii="Calibri" w:eastAsia="Times New Roman" w:hAnsi="Calibri" w:cs="Times New Roman"/>
          <w:lang w:eastAsia="en-GB"/>
        </w:rPr>
        <w:t>southside</w:t>
      </w:r>
      <w:proofErr w:type="spellEnd"/>
      <w:r w:rsidR="00DA30C7">
        <w:rPr>
          <w:rFonts w:ascii="Calibri" w:eastAsia="Times New Roman" w:hAnsi="Calibri" w:cs="Times New Roman"/>
          <w:lang w:eastAsia="en-GB"/>
        </w:rPr>
        <w:t xml:space="preserve"> but</w:t>
      </w:r>
      <w:r w:rsidR="00DA6208">
        <w:rPr>
          <w:rFonts w:ascii="Calibri" w:eastAsia="Times New Roman" w:hAnsi="Calibri" w:cs="Times New Roman"/>
          <w:lang w:eastAsia="en-GB"/>
        </w:rPr>
        <w:t xml:space="preserve"> denying its citizens</w:t>
      </w:r>
      <w:r w:rsidR="00EE0FE9">
        <w:rPr>
          <w:rFonts w:ascii="Calibri" w:eastAsia="Times New Roman" w:hAnsi="Calibri" w:cs="Times New Roman"/>
          <w:lang w:eastAsia="en-GB"/>
        </w:rPr>
        <w:t xml:space="preserve"> the right of audience at a p</w:t>
      </w:r>
      <w:r w:rsidR="00DF74B9">
        <w:rPr>
          <w:rFonts w:ascii="Calibri" w:eastAsia="Times New Roman" w:hAnsi="Calibri" w:cs="Times New Roman"/>
          <w:lang w:eastAsia="en-GB"/>
        </w:rPr>
        <w:t>ublic meeting and</w:t>
      </w:r>
      <w:r w:rsidR="00EE0FE9">
        <w:rPr>
          <w:rFonts w:ascii="Calibri" w:eastAsia="Times New Roman" w:hAnsi="Calibri" w:cs="Times New Roman"/>
          <w:lang w:eastAsia="en-GB"/>
        </w:rPr>
        <w:t xml:space="preserve"> </w:t>
      </w:r>
      <w:r w:rsidR="00DA6208">
        <w:rPr>
          <w:rFonts w:ascii="Calibri" w:eastAsia="Times New Roman" w:hAnsi="Calibri" w:cs="Times New Roman"/>
          <w:lang w:eastAsia="en-GB"/>
        </w:rPr>
        <w:t xml:space="preserve"> easy access to public information</w:t>
      </w:r>
      <w:r w:rsidR="00AD1F9D">
        <w:rPr>
          <w:rFonts w:ascii="Calibri" w:eastAsia="Times New Roman" w:hAnsi="Calibri" w:cs="Times New Roman"/>
          <w:lang w:eastAsia="en-GB"/>
        </w:rPr>
        <w:t xml:space="preserve"> via it’s website,</w:t>
      </w:r>
      <w:r w:rsidR="00DA6208">
        <w:rPr>
          <w:rFonts w:ascii="Calibri" w:eastAsia="Times New Roman" w:hAnsi="Calibri" w:cs="Times New Roman"/>
          <w:lang w:eastAsia="en-GB"/>
        </w:rPr>
        <w:t xml:space="preserve"> </w:t>
      </w:r>
      <w:r w:rsidR="00EE0FE9">
        <w:rPr>
          <w:rFonts w:ascii="Calibri" w:eastAsia="Times New Roman" w:hAnsi="Calibri" w:cs="Times New Roman"/>
          <w:lang w:eastAsia="en-GB"/>
        </w:rPr>
        <w:t>has possibly played its part in making East Renfrewshire a no go area for those of us who don’t have turbines high on our list of preferred views!</w:t>
      </w:r>
    </w:p>
    <w:p w:rsidR="00AD1F9D" w:rsidRDefault="00AD1F9D">
      <w:pPr>
        <w:rPr>
          <w:rFonts w:ascii="Calibri" w:eastAsia="Times New Roman" w:hAnsi="Calibri" w:cs="Times New Roman"/>
          <w:lang w:eastAsia="en-GB"/>
        </w:rPr>
      </w:pPr>
    </w:p>
    <w:p w:rsidR="00AD1F9D" w:rsidRDefault="00AD1F9D">
      <w:pPr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 xml:space="preserve">The four other </w:t>
      </w:r>
      <w:r w:rsidR="00A0348E">
        <w:rPr>
          <w:rFonts w:ascii="Calibri" w:eastAsia="Times New Roman" w:hAnsi="Calibri" w:cs="Times New Roman"/>
          <w:lang w:eastAsia="en-GB"/>
        </w:rPr>
        <w:t>local au</w:t>
      </w:r>
      <w:r w:rsidR="00081892">
        <w:rPr>
          <w:rFonts w:ascii="Calibri" w:eastAsia="Times New Roman" w:hAnsi="Calibri" w:cs="Times New Roman"/>
          <w:lang w:eastAsia="en-GB"/>
        </w:rPr>
        <w:t>thorities that</w:t>
      </w:r>
      <w:r w:rsidR="007A6A29">
        <w:rPr>
          <w:rFonts w:ascii="Calibri" w:eastAsia="Times New Roman" w:hAnsi="Calibri" w:cs="Times New Roman"/>
          <w:lang w:eastAsia="en-GB"/>
        </w:rPr>
        <w:t xml:space="preserve"> appear to discourage public participation in the planning process are largely out of bounds to turbine development.</w:t>
      </w:r>
      <w:r w:rsidR="005C1A72">
        <w:rPr>
          <w:rFonts w:ascii="Calibri" w:eastAsia="Times New Roman" w:hAnsi="Calibri" w:cs="Times New Roman"/>
          <w:lang w:eastAsia="en-GB"/>
        </w:rPr>
        <w:t xml:space="preserve"> </w:t>
      </w:r>
      <w:proofErr w:type="gramStart"/>
      <w:r w:rsidR="005C1A72">
        <w:rPr>
          <w:rFonts w:ascii="Calibri" w:eastAsia="Times New Roman" w:hAnsi="Calibri" w:cs="Times New Roman"/>
          <w:lang w:eastAsia="en-GB"/>
        </w:rPr>
        <w:t>Aberdeen City for obvious reasons and Renfrewshire, Inverclyde and East Dunbartonshire due to restrictions imposed by Glasgow Airport.</w:t>
      </w:r>
      <w:proofErr w:type="gramEnd"/>
    </w:p>
    <w:p w:rsidR="003201B6" w:rsidRDefault="003201B6">
      <w:pPr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 xml:space="preserve">We should surely all be enjoying the same rights wherever we live.  </w:t>
      </w:r>
      <w:proofErr w:type="gramStart"/>
      <w:r>
        <w:rPr>
          <w:rFonts w:ascii="Calibri" w:eastAsia="Times New Roman" w:hAnsi="Calibri" w:cs="Times New Roman"/>
          <w:lang w:eastAsia="en-GB"/>
        </w:rPr>
        <w:t>Time to start</w:t>
      </w:r>
      <w:r w:rsidR="00081892">
        <w:rPr>
          <w:rFonts w:ascii="Calibri" w:eastAsia="Times New Roman" w:hAnsi="Calibri" w:cs="Times New Roman"/>
          <w:lang w:eastAsia="en-GB"/>
        </w:rPr>
        <w:t xml:space="preserve"> lobbying your local c</w:t>
      </w:r>
      <w:r>
        <w:rPr>
          <w:rFonts w:ascii="Calibri" w:eastAsia="Times New Roman" w:hAnsi="Calibri" w:cs="Times New Roman"/>
          <w:lang w:eastAsia="en-GB"/>
        </w:rPr>
        <w:t>ouncillors and politicians if you are not happy with what is happening in your own area.</w:t>
      </w:r>
      <w:bookmarkStart w:id="0" w:name="_GoBack"/>
      <w:bookmarkEnd w:id="0"/>
      <w:proofErr w:type="gramEnd"/>
    </w:p>
    <w:p w:rsidR="00AE239E" w:rsidRDefault="00AE239E">
      <w:pPr>
        <w:rPr>
          <w:rFonts w:ascii="Calibri" w:eastAsia="Times New Roman" w:hAnsi="Calibri" w:cs="Times New Roman"/>
          <w:lang w:eastAsia="en-GB"/>
        </w:rPr>
      </w:pPr>
    </w:p>
    <w:sectPr w:rsidR="00AE239E" w:rsidSect="004E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E6DB6"/>
    <w:multiLevelType w:val="multilevel"/>
    <w:tmpl w:val="4632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019CE"/>
    <w:multiLevelType w:val="hybridMultilevel"/>
    <w:tmpl w:val="5356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2F"/>
    <w:rsid w:val="00081892"/>
    <w:rsid w:val="000F15C0"/>
    <w:rsid w:val="001029CF"/>
    <w:rsid w:val="00146105"/>
    <w:rsid w:val="00182E38"/>
    <w:rsid w:val="00195201"/>
    <w:rsid w:val="00210851"/>
    <w:rsid w:val="00211EF9"/>
    <w:rsid w:val="00214B2F"/>
    <w:rsid w:val="0026716D"/>
    <w:rsid w:val="002A03C1"/>
    <w:rsid w:val="002A662D"/>
    <w:rsid w:val="002D7DE7"/>
    <w:rsid w:val="002F2413"/>
    <w:rsid w:val="003041B2"/>
    <w:rsid w:val="00311298"/>
    <w:rsid w:val="003201B6"/>
    <w:rsid w:val="00346C6B"/>
    <w:rsid w:val="0034700B"/>
    <w:rsid w:val="003562CA"/>
    <w:rsid w:val="003612DA"/>
    <w:rsid w:val="00365786"/>
    <w:rsid w:val="00373956"/>
    <w:rsid w:val="00384B5F"/>
    <w:rsid w:val="003A42A9"/>
    <w:rsid w:val="003E25CF"/>
    <w:rsid w:val="00400FF4"/>
    <w:rsid w:val="004033D5"/>
    <w:rsid w:val="00430E03"/>
    <w:rsid w:val="00461BEC"/>
    <w:rsid w:val="004D559E"/>
    <w:rsid w:val="004E043A"/>
    <w:rsid w:val="0058761D"/>
    <w:rsid w:val="005C1A72"/>
    <w:rsid w:val="00602DBB"/>
    <w:rsid w:val="00617B62"/>
    <w:rsid w:val="00652169"/>
    <w:rsid w:val="006E4F1B"/>
    <w:rsid w:val="006F4EF4"/>
    <w:rsid w:val="00740918"/>
    <w:rsid w:val="0077102F"/>
    <w:rsid w:val="00783820"/>
    <w:rsid w:val="007A6A29"/>
    <w:rsid w:val="007C2B35"/>
    <w:rsid w:val="00826208"/>
    <w:rsid w:val="008475B6"/>
    <w:rsid w:val="008742AF"/>
    <w:rsid w:val="008C0596"/>
    <w:rsid w:val="008C5C66"/>
    <w:rsid w:val="008C6975"/>
    <w:rsid w:val="00922246"/>
    <w:rsid w:val="0094741B"/>
    <w:rsid w:val="00957FCA"/>
    <w:rsid w:val="00960AA5"/>
    <w:rsid w:val="009B2E40"/>
    <w:rsid w:val="009C79B3"/>
    <w:rsid w:val="00A0348E"/>
    <w:rsid w:val="00A2141A"/>
    <w:rsid w:val="00A56640"/>
    <w:rsid w:val="00A65462"/>
    <w:rsid w:val="00A82A5F"/>
    <w:rsid w:val="00AD1F9D"/>
    <w:rsid w:val="00AD3D35"/>
    <w:rsid w:val="00AE239E"/>
    <w:rsid w:val="00B42352"/>
    <w:rsid w:val="00B65C9B"/>
    <w:rsid w:val="00BA26B8"/>
    <w:rsid w:val="00BC7854"/>
    <w:rsid w:val="00C00C7F"/>
    <w:rsid w:val="00C25E58"/>
    <w:rsid w:val="00C36078"/>
    <w:rsid w:val="00C53076"/>
    <w:rsid w:val="00C54639"/>
    <w:rsid w:val="00C56C3B"/>
    <w:rsid w:val="00CF4F42"/>
    <w:rsid w:val="00D004D7"/>
    <w:rsid w:val="00D42EF9"/>
    <w:rsid w:val="00D8394C"/>
    <w:rsid w:val="00DA30C7"/>
    <w:rsid w:val="00DA6208"/>
    <w:rsid w:val="00DC617C"/>
    <w:rsid w:val="00DF67FF"/>
    <w:rsid w:val="00DF74B9"/>
    <w:rsid w:val="00E00242"/>
    <w:rsid w:val="00E21D19"/>
    <w:rsid w:val="00E35360"/>
    <w:rsid w:val="00E36E99"/>
    <w:rsid w:val="00EA2810"/>
    <w:rsid w:val="00ED7E07"/>
    <w:rsid w:val="00EE0FE9"/>
    <w:rsid w:val="00F00A62"/>
    <w:rsid w:val="00F13BA3"/>
    <w:rsid w:val="00F643A7"/>
    <w:rsid w:val="00F93C04"/>
    <w:rsid w:val="00F96CE5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1029C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8C05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1029C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8C05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ounties_of_Scotlan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Renfrewshi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East_Renfrewshir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nergisedenvironments.com/sunshine-showers-occasional-gale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Renfrewshire_%28historic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Jackson</dc:creator>
  <cp:lastModifiedBy>Aileen Jackson</cp:lastModifiedBy>
  <cp:revision>50</cp:revision>
  <dcterms:created xsi:type="dcterms:W3CDTF">2015-05-14T12:03:00Z</dcterms:created>
  <dcterms:modified xsi:type="dcterms:W3CDTF">2015-06-03T09:14:00Z</dcterms:modified>
</cp:coreProperties>
</file>