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10D" w14:textId="29790104" w:rsidR="00E92D51" w:rsidRPr="00E92D51" w:rsidRDefault="00E92D51" w:rsidP="00E92D51">
      <w:r w:rsidRPr="00E92D51">
        <w:rPr>
          <w:b/>
          <w:bCs/>
        </w:rPr>
        <w:br/>
        <w:t>From:</w:t>
      </w:r>
      <w:r w:rsidRPr="00E92D51">
        <w:t xml:space="preserve"> Aileen Jackson </w:t>
      </w:r>
    </w:p>
    <w:p w14:paraId="1D8B1D76" w14:textId="77777777" w:rsidR="00E92D51" w:rsidRPr="00E92D51" w:rsidRDefault="00E92D51" w:rsidP="00E92D51">
      <w:r w:rsidRPr="00E92D51">
        <w:rPr>
          <w:b/>
          <w:bCs/>
        </w:rPr>
        <w:t>To:</w:t>
      </w:r>
      <w:r w:rsidRPr="00E92D51">
        <w:t> David.Henderson3@gov.scot &lt;David.Henderson3@gov.scot&gt;</w:t>
      </w:r>
    </w:p>
    <w:p w14:paraId="7CF5F442" w14:textId="77777777" w:rsidR="00E92D51" w:rsidRPr="00E92D51" w:rsidRDefault="00E92D51" w:rsidP="00E92D51">
      <w:r w:rsidRPr="00E92D51">
        <w:rPr>
          <w:b/>
          <w:bCs/>
        </w:rPr>
        <w:t>Sent:</w:t>
      </w:r>
      <w:r w:rsidRPr="00E92D51">
        <w:t> Wednesday, 20 March 2024 at 14:55:45 GMT</w:t>
      </w:r>
    </w:p>
    <w:p w14:paraId="02A87141" w14:textId="77777777" w:rsidR="00E92D51" w:rsidRPr="00E92D51" w:rsidRDefault="00E92D51" w:rsidP="00E92D51">
      <w:r w:rsidRPr="00E92D51">
        <w:rPr>
          <w:b/>
          <w:bCs/>
        </w:rPr>
        <w:t>Subject:</w:t>
      </w:r>
      <w:r w:rsidRPr="00E92D51">
        <w:t> Re: Petition</w:t>
      </w:r>
    </w:p>
    <w:p w14:paraId="130D8609" w14:textId="77777777" w:rsidR="00E92D51" w:rsidRPr="00E92D51" w:rsidRDefault="00E92D51" w:rsidP="00E92D51"/>
    <w:p w14:paraId="08DBBC53" w14:textId="77777777" w:rsidR="00E92D51" w:rsidRPr="00E92D51" w:rsidRDefault="00E92D51" w:rsidP="00E92D51">
      <w:r w:rsidRPr="00E92D51">
        <w:t>Hi David</w:t>
      </w:r>
    </w:p>
    <w:p w14:paraId="70D47758" w14:textId="77777777" w:rsidR="00E92D51" w:rsidRPr="00E92D51" w:rsidRDefault="00E92D51" w:rsidP="00E92D51"/>
    <w:p w14:paraId="21F357D7" w14:textId="77777777" w:rsidR="00E92D51" w:rsidRPr="00E92D51" w:rsidRDefault="00E92D51" w:rsidP="00E92D51">
      <w:r w:rsidRPr="00E92D51">
        <w:t>We asked our members if they would prefer Hearing Sessions only for members of the public or if they are happy with Inquiry sessions.  We even suggested the following -</w:t>
      </w:r>
    </w:p>
    <w:p w14:paraId="0F7DAA1A" w14:textId="77777777" w:rsidR="00E92D51" w:rsidRPr="00E92D51" w:rsidRDefault="00E92D51" w:rsidP="00E92D51"/>
    <w:p w14:paraId="62F35680" w14:textId="77777777" w:rsidR="00E92D51" w:rsidRPr="00E92D51" w:rsidRDefault="00E92D51" w:rsidP="00E92D51">
      <w:r w:rsidRPr="00E92D51">
        <w:rPr>
          <w:i/>
          <w:iCs/>
        </w:rPr>
        <w:t>It is the rule at the present time that you cannot speak at a public inquiry, unless you have submitted something in writing in advance. Even during evening sessions held for the public, you must produce written submissions in advance which are then read out.</w:t>
      </w:r>
    </w:p>
    <w:p w14:paraId="2C4A490A" w14:textId="77777777" w:rsidR="00E92D51" w:rsidRPr="00E92D51" w:rsidRDefault="00E92D51" w:rsidP="00E92D51">
      <w:r w:rsidRPr="00E92D51">
        <w:rPr>
          <w:i/>
          <w:iCs/>
        </w:rPr>
        <w:t>When organising a group, one of the hardest jobs is to get people to put pen to paper. By relaxing the rule which requires written submissions in advance, and simply saying on Day One that " if anyone wants to speak, then let them log in at the beginning of the inquiry and come to a "public Session" later on".... The objective would be fulfilled.   It is the Reporters' obsession with having everything tied to actual written witness statements with notice being given in advance that makes it difficult for people to be spontaneous, and to speak in the light of what they actually hear at the Inquiry itself. </w:t>
      </w:r>
      <w:r w:rsidRPr="00E92D51">
        <w:t> </w:t>
      </w:r>
    </w:p>
    <w:p w14:paraId="38E0C49F" w14:textId="77777777" w:rsidR="00E92D51" w:rsidRPr="00E92D51" w:rsidRDefault="00E92D51" w:rsidP="00E92D51"/>
    <w:p w14:paraId="21E3E640" w14:textId="77777777" w:rsidR="00E92D51" w:rsidRPr="00E92D51" w:rsidRDefault="00E92D51" w:rsidP="00E92D51">
      <w:r w:rsidRPr="00E92D51">
        <w:rPr>
          <w:i/>
          <w:iCs/>
        </w:rPr>
        <w:t xml:space="preserve">So, it is over to you.  You don't need to have taken part in an Inquiry/Hearing to give an opinion.  Please let us know your </w:t>
      </w:r>
      <w:proofErr w:type="gramStart"/>
      <w:r w:rsidRPr="00E92D51">
        <w:rPr>
          <w:i/>
          <w:iCs/>
        </w:rPr>
        <w:t>thoughts  by</w:t>
      </w:r>
      <w:proofErr w:type="gramEnd"/>
      <w:r w:rsidRPr="00E92D51">
        <w:rPr>
          <w:i/>
          <w:iCs/>
        </w:rPr>
        <w:t xml:space="preserve"> contacting us through the website or our Facebook page.</w:t>
      </w:r>
    </w:p>
    <w:p w14:paraId="3F04DA99" w14:textId="77777777" w:rsidR="00E92D51" w:rsidRPr="00E92D51" w:rsidRDefault="00E92D51" w:rsidP="00E92D51"/>
    <w:p w14:paraId="38430603" w14:textId="77777777" w:rsidR="00E92D51" w:rsidRPr="00E92D51" w:rsidRDefault="00E92D51" w:rsidP="00E92D51">
      <w:r w:rsidRPr="00E92D51">
        <w:t xml:space="preserve">It is obvious from the responses we received from people with and without </w:t>
      </w:r>
      <w:proofErr w:type="spellStart"/>
      <w:r w:rsidRPr="00E92D51">
        <w:t>disabilites</w:t>
      </w:r>
      <w:proofErr w:type="spellEnd"/>
      <w:r w:rsidRPr="00E92D51">
        <w:t>, that the vast majority are happy to take part in an Inquiry as long as they have professional help to streamline their submissions, give them help, support or just comfort in general during the Inquiry and help with x examination and closing submissions.  Not a lot to ask really when you consider they are facing a team of lawyers and other experts on the other side of the room.  As Dan Jackman said (if I remember correctly) at one of the Planning Democracy meetings,</w:t>
      </w:r>
      <w:r w:rsidRPr="00E92D51">
        <w:rPr>
          <w:i/>
          <w:iCs/>
        </w:rPr>
        <w:t xml:space="preserve"> you don't have to have a lawyer but I'm sure members of the public taking part in Inquiries would welcome the comfort </w:t>
      </w:r>
      <w:r w:rsidRPr="00E92D51">
        <w:rPr>
          <w:i/>
          <w:iCs/>
        </w:rPr>
        <w:lastRenderedPageBreak/>
        <w:t>of having one on their side.  </w:t>
      </w:r>
      <w:r w:rsidRPr="00E92D51">
        <w:t>They would indeed.  We will never manage to level the playing field but it would go some way towards it.  Frankly I think it is appalling that the whole process is so one sided.</w:t>
      </w:r>
    </w:p>
    <w:p w14:paraId="7E4A602D" w14:textId="77777777" w:rsidR="00E92D51" w:rsidRPr="00E92D51" w:rsidRDefault="00E92D51" w:rsidP="00E92D51"/>
    <w:p w14:paraId="06589C4E" w14:textId="77777777" w:rsidR="00E92D51" w:rsidRPr="00E92D51" w:rsidRDefault="00E92D51" w:rsidP="00E92D51">
      <w:r w:rsidRPr="00E92D51">
        <w:t>I have attached a selection of the responses and I will also put them into my next submission to the Petitions Committee.  I've also included a link to the Shepherds' Rig Inquiry which shows the difficulties some people have with communication and while Ms Clubb is bright and articulate, she is aware of her difficulties.   Many people in her position would shy away from taking part. She was happy for us to include it.</w:t>
      </w:r>
    </w:p>
    <w:p w14:paraId="10711CDA" w14:textId="77777777" w:rsidR="00E92D51" w:rsidRPr="00E92D51" w:rsidRDefault="00E92D51" w:rsidP="00E92D51"/>
    <w:p w14:paraId="5E6C99BB" w14:textId="0C5EB07C" w:rsidR="00E92D51" w:rsidRPr="00E92D51" w:rsidRDefault="00E92D51" w:rsidP="00E92D51">
      <w:r w:rsidRPr="00E92D51">
        <w:t>Perhaps you could now support that aspect of our Petition</w:t>
      </w:r>
      <w:r w:rsidRPr="00E92D51">
        <w:rPr>
          <w:noProof/>
        </w:rPr>
        <w:drawing>
          <wp:inline distT="0" distB="0" distL="0" distR="0" wp14:anchorId="4F431AF9" wp14:editId="4173A3C6">
            <wp:extent cx="152400" cy="152400"/>
            <wp:effectExtent l="0" t="0" r="0" b="0"/>
            <wp:docPr id="561849687" name="Picture 2"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oj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52802A" w14:textId="77777777" w:rsidR="00E92D51" w:rsidRPr="00E92D51" w:rsidRDefault="00E92D51" w:rsidP="00E92D51"/>
    <w:p w14:paraId="030B8DF3" w14:textId="77777777" w:rsidR="00E92D51" w:rsidRPr="00E92D51" w:rsidRDefault="00E92D51" w:rsidP="00E92D51">
      <w:r w:rsidRPr="00E92D51">
        <w:t>Best wishes</w:t>
      </w:r>
    </w:p>
    <w:p w14:paraId="6D5149B7" w14:textId="77777777" w:rsidR="00E92D51" w:rsidRPr="00E92D51" w:rsidRDefault="00E92D51" w:rsidP="00E92D51">
      <w:r w:rsidRPr="00E92D51">
        <w:t>Aileen</w:t>
      </w:r>
    </w:p>
    <w:p w14:paraId="6285D24A" w14:textId="77777777" w:rsidR="00E92D51" w:rsidRPr="00E92D51" w:rsidRDefault="00E92D51" w:rsidP="00E92D51"/>
    <w:p w14:paraId="42E14583" w14:textId="77777777" w:rsidR="00E92D51" w:rsidRPr="00E92D51" w:rsidRDefault="00E92D51" w:rsidP="00E92D51"/>
    <w:p w14:paraId="57348A41" w14:textId="77777777" w:rsidR="00E92D51" w:rsidRPr="00E92D51" w:rsidRDefault="00E92D51" w:rsidP="00E92D51">
      <w:r w:rsidRPr="00E92D51">
        <w:br/>
      </w:r>
    </w:p>
    <w:p w14:paraId="15A8CD63" w14:textId="77777777" w:rsidR="00E92D51" w:rsidRPr="00E92D51" w:rsidRDefault="00E92D51" w:rsidP="00E92D51"/>
    <w:p w14:paraId="07DC066A" w14:textId="77777777" w:rsidR="00E92D51" w:rsidRPr="00E92D51" w:rsidRDefault="00E92D51" w:rsidP="00E92D51"/>
    <w:p w14:paraId="1EEED3DF" w14:textId="77777777" w:rsidR="00E92D51" w:rsidRPr="00E92D51" w:rsidRDefault="00E92D51" w:rsidP="00E92D51">
      <w:r w:rsidRPr="00E92D51">
        <w:t>On Monday, 26 February 2024 at 14:03:15 GMT, &lt;david.henderson3@gov.scot&gt; wrote:</w:t>
      </w:r>
    </w:p>
    <w:p w14:paraId="4B42D0CD" w14:textId="77777777" w:rsidR="00E92D51" w:rsidRPr="00E92D51" w:rsidRDefault="00E92D51" w:rsidP="00E92D51"/>
    <w:p w14:paraId="5D512A8D" w14:textId="77777777" w:rsidR="00E92D51" w:rsidRPr="00E92D51" w:rsidRDefault="00E92D51" w:rsidP="00E92D51"/>
    <w:p w14:paraId="0DDA5A83" w14:textId="77777777" w:rsidR="00E92D51" w:rsidRPr="00E92D51" w:rsidRDefault="00E92D51" w:rsidP="00E92D51">
      <w:r w:rsidRPr="00E92D51">
        <w:t>Thanks again Aileen</w:t>
      </w:r>
    </w:p>
    <w:p w14:paraId="0CCF0DAA" w14:textId="77777777" w:rsidR="00E92D51" w:rsidRPr="00E92D51" w:rsidRDefault="00E92D51" w:rsidP="00E92D51">
      <w:r w:rsidRPr="00E92D51">
        <w:t> </w:t>
      </w:r>
    </w:p>
    <w:p w14:paraId="7E4BDD77" w14:textId="77777777" w:rsidR="00E92D51" w:rsidRPr="00E92D51" w:rsidRDefault="00E92D51" w:rsidP="00E92D51">
      <w:r w:rsidRPr="00E92D51">
        <w:t>In terms of the safe environment I can confirm this would be an inquiry where all parties are comfortable participating in proceedings and would repeat what we set out to the Committee as below in August 2022:</w:t>
      </w:r>
    </w:p>
    <w:p w14:paraId="3F7C0C9A" w14:textId="77777777" w:rsidR="00E92D51" w:rsidRPr="00E92D51" w:rsidRDefault="00E92D51" w:rsidP="00E92D51">
      <w:r w:rsidRPr="00E92D51">
        <w:t> </w:t>
      </w:r>
    </w:p>
    <w:p w14:paraId="14FC38DA" w14:textId="77777777" w:rsidR="00E92D51" w:rsidRPr="00E92D51" w:rsidRDefault="00E92D51" w:rsidP="00E92D51">
      <w:r w:rsidRPr="00E92D51">
        <w:lastRenderedPageBreak/>
        <w:t>"Reporters are advised to take particular care in ensuring that non-legally represented witnesses are able to participate fully in the hearing or inquiry.  This includes providing additional guidance and support to the witness where that is needed.</w:t>
      </w:r>
    </w:p>
    <w:p w14:paraId="2B1DD2EC" w14:textId="77777777" w:rsidR="00E92D51" w:rsidRPr="00E92D51" w:rsidRDefault="00E92D51" w:rsidP="00E92D51">
      <w:r w:rsidRPr="00E92D51">
        <w:t> </w:t>
      </w:r>
    </w:p>
    <w:p w14:paraId="32316567" w14:textId="77777777" w:rsidR="00E92D51" w:rsidRPr="00E92D51" w:rsidRDefault="00E92D51" w:rsidP="00E92D51">
      <w:r w:rsidRPr="00E92D51">
        <w:t>To more fully address the point being made in the petition in regard to perceived bullying and intimidation of witnesses, our experience is that advocates by and large take care to treat non-legally represented witnesses with respect.  In very rare cases, depending on the evidence presented by the witness, it may become necessary for the cross-examiner to ask the witness a series of detailed and sometimes searching questions in order to test their evidence.  However, Reporters are advised to be alert to any overstepping of the mark and to intervene if they perceive that cross-examination is becoming overbearing or lacking in politeness and respect.</w:t>
      </w:r>
    </w:p>
    <w:p w14:paraId="2C0BE6B4" w14:textId="77777777" w:rsidR="00E92D51" w:rsidRPr="00E92D51" w:rsidRDefault="00E92D51" w:rsidP="00E92D51">
      <w:r w:rsidRPr="00E92D51">
        <w:t> </w:t>
      </w:r>
    </w:p>
    <w:p w14:paraId="5F9E4967" w14:textId="77777777" w:rsidR="00E92D51" w:rsidRPr="00E92D51" w:rsidRDefault="00E92D51" w:rsidP="00E92D51">
      <w:r w:rsidRPr="00E92D51">
        <w:t>Reporters are encouraged to view webcasts of their own inquiries to reflect on their performance; webcasts are also used by DPEA management to assess the performance of Reporters."</w:t>
      </w:r>
    </w:p>
    <w:p w14:paraId="5672CF3B" w14:textId="77777777" w:rsidR="00E92D51" w:rsidRPr="00E92D51" w:rsidRDefault="00E92D51" w:rsidP="00E92D51">
      <w:r w:rsidRPr="00E92D51">
        <w:t> </w:t>
      </w:r>
    </w:p>
    <w:p w14:paraId="0D84E9F8" w14:textId="77777777" w:rsidR="00E92D51" w:rsidRPr="00E92D51" w:rsidRDefault="00E92D51" w:rsidP="00E92D51">
      <w:r w:rsidRPr="00E92D51">
        <w:t>In addition to the above we have updated our case guidance (which can be found at </w:t>
      </w:r>
      <w:hyperlink r:id="rId5" w:tgtFrame="_blank" w:history="1">
        <w:r w:rsidRPr="00E92D51">
          <w:rPr>
            <w:rStyle w:val="Hyperlink"/>
          </w:rPr>
          <w:t>Supporting documents - Planning appeals and other cases: guidance on taking part - gov.scot (www.gov.scot)</w:t>
        </w:r>
      </w:hyperlink>
      <w:r w:rsidRPr="00E92D51">
        <w:t>) to confirm as below:</w:t>
      </w:r>
    </w:p>
    <w:p w14:paraId="3F109946" w14:textId="77777777" w:rsidR="00E92D51" w:rsidRPr="00E92D51" w:rsidRDefault="00E92D51" w:rsidP="00E92D51">
      <w:r w:rsidRPr="00E92D51">
        <w:t> </w:t>
      </w:r>
    </w:p>
    <w:p w14:paraId="7AD4E586" w14:textId="77777777" w:rsidR="00E92D51" w:rsidRPr="00E92D51" w:rsidRDefault="00E92D51" w:rsidP="00E92D51">
      <w:r w:rsidRPr="00E92D51">
        <w:t>It is expected that all participants in hearings and inquiries will treat each other with courtesy. Aggressive questioning or cross-examination can be upsetting for non-professionally represented participants and will not be tolerated by the reporter.  Such behaviour does not in any event assist the reporter in gathering best evidence.  Reporters will absolutely ensure that local participants or witnesses expressing their opinion of the proposed development are treated with courtesy at all times.  However, on occasion, a non-expert witness may claim to have expertise or otherwise present detailed evidence which seeks to undermine either government policy or the evidence of expert witnesses.  In such cases it is necessary to permit testing cross-examination so that the reporter can make a decision or recommendation based on the most robust and reliable evidence.</w:t>
      </w:r>
    </w:p>
    <w:p w14:paraId="54763060" w14:textId="77777777" w:rsidR="00E92D51" w:rsidRPr="00E92D51" w:rsidRDefault="00E92D51" w:rsidP="00E92D51">
      <w:r w:rsidRPr="00E92D51">
        <w:t> </w:t>
      </w:r>
    </w:p>
    <w:p w14:paraId="552AC5E4" w14:textId="77777777" w:rsidR="00E92D51" w:rsidRPr="00E92D51" w:rsidRDefault="00E92D51" w:rsidP="00E92D51">
      <w:r w:rsidRPr="00E92D51">
        <w:t xml:space="preserve">It is our view that the above steps will help to ensure a safe environment for all parties to be able to participate as set out in the Scottish Government's response to the </w:t>
      </w:r>
      <w:r w:rsidRPr="00E92D51">
        <w:lastRenderedPageBreak/>
        <w:t>Committee in June 2023 as below, albeit I note your comment to the Committee in relation to services offered by the Faculty of Advocates.  </w:t>
      </w:r>
    </w:p>
    <w:p w14:paraId="64F68EB2" w14:textId="77777777" w:rsidR="00E92D51" w:rsidRPr="00E92D51" w:rsidRDefault="00E92D51" w:rsidP="00E92D51">
      <w:r w:rsidRPr="00E92D51">
        <w:t> </w:t>
      </w:r>
    </w:p>
    <w:p w14:paraId="61CD3ED2" w14:textId="77777777" w:rsidR="00E92D51" w:rsidRPr="00E92D51" w:rsidRDefault="00E92D51" w:rsidP="00E92D51">
      <w:r w:rsidRPr="00E92D51">
        <w:t>Turning to the Petitioner's proposals for supporting communities in their participation in public inquiries on planning decisions. The Scottish Government's Planning and Environmental Appeals Division (DPEA) Stakeholder Group met on 23 May. Representatives of the group raised the free help service provided by the Faculty of Advocates, and the DPEA agreed to consider a refresh of reporter training this year on handling inquiries, to ensure members of the public are able to have their views heard in a safe environment at inquiry in relation to development proposals in which they have an interest. In some cases, the holding of community-based hearings, in addition to the more formal inquiry process, has been welcomed by those community groups and members of the public who have taken part.</w:t>
      </w:r>
    </w:p>
    <w:p w14:paraId="19EFD74E" w14:textId="77777777" w:rsidR="00E92D51" w:rsidRPr="00E92D51" w:rsidRDefault="00E92D51" w:rsidP="00E92D51">
      <w:r w:rsidRPr="00E92D51">
        <w:t> </w:t>
      </w:r>
    </w:p>
    <w:p w14:paraId="21239D16" w14:textId="77777777" w:rsidR="00E92D51" w:rsidRPr="00E92D51" w:rsidRDefault="00E92D51" w:rsidP="00E92D51">
      <w:r w:rsidRPr="00E92D51">
        <w:t>I hope this is helpful and confirm that we remain happy to discuss suggested improvements public inquiries.</w:t>
      </w:r>
    </w:p>
    <w:p w14:paraId="6E4E0EFC" w14:textId="77777777" w:rsidR="00E92D51" w:rsidRPr="00E92D51" w:rsidRDefault="00E92D51" w:rsidP="00E92D51">
      <w:r w:rsidRPr="00E92D51">
        <w:t> </w:t>
      </w:r>
    </w:p>
    <w:p w14:paraId="43A1CA04" w14:textId="77777777" w:rsidR="00E92D51" w:rsidRPr="00E92D51" w:rsidRDefault="00E92D51" w:rsidP="00E92D51">
      <w:r w:rsidRPr="00E92D51">
        <w:t>Kind regards,</w:t>
      </w:r>
    </w:p>
    <w:p w14:paraId="30CFC7A8" w14:textId="77777777" w:rsidR="00E92D51" w:rsidRPr="00E92D51" w:rsidRDefault="00E92D51" w:rsidP="00E92D51">
      <w:r w:rsidRPr="00E92D51">
        <w:t> </w:t>
      </w:r>
    </w:p>
    <w:p w14:paraId="2E2B4775" w14:textId="77777777" w:rsidR="00E92D51" w:rsidRPr="00E92D51" w:rsidRDefault="00E92D51" w:rsidP="00E92D51">
      <w:r w:rsidRPr="00E92D51">
        <w:t>David</w:t>
      </w:r>
    </w:p>
    <w:p w14:paraId="4D611BA9" w14:textId="77777777" w:rsidR="00E92D51" w:rsidRPr="00E92D51" w:rsidRDefault="00E92D51" w:rsidP="00E92D51">
      <w:r w:rsidRPr="00E92D51">
        <w:t> </w:t>
      </w:r>
    </w:p>
    <w:p w14:paraId="216EF92A" w14:textId="77777777" w:rsidR="00E92D51" w:rsidRPr="00E92D51" w:rsidRDefault="00E92D51" w:rsidP="00E92D51">
      <w:r w:rsidRPr="00E92D51">
        <w:t> </w:t>
      </w:r>
    </w:p>
    <w:p w14:paraId="395980C6" w14:textId="77777777" w:rsidR="00E92D51" w:rsidRPr="00E92D51" w:rsidRDefault="00E92D51" w:rsidP="00E92D51">
      <w:r w:rsidRPr="00E92D51">
        <w:t> </w:t>
      </w:r>
    </w:p>
    <w:p w14:paraId="39ADEE77" w14:textId="77777777" w:rsidR="00E92D51" w:rsidRPr="00E92D51" w:rsidRDefault="00E92D51" w:rsidP="00E92D51">
      <w:r w:rsidRPr="00E92D51">
        <w:t> </w:t>
      </w:r>
    </w:p>
    <w:p w14:paraId="2F45A49E" w14:textId="77777777" w:rsidR="00E92D51" w:rsidRDefault="00E92D51"/>
    <w:sectPr w:rsidR="00E9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51"/>
    <w:rsid w:val="0022648B"/>
    <w:rsid w:val="005C5086"/>
    <w:rsid w:val="008174FF"/>
    <w:rsid w:val="00E9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A2AB"/>
  <w15:chartTrackingRefBased/>
  <w15:docId w15:val="{4BB8BFC1-CEE8-4EA3-8766-751DB1D0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D51"/>
    <w:rPr>
      <w:rFonts w:eastAsiaTheme="majorEastAsia" w:cstheme="majorBidi"/>
      <w:color w:val="272727" w:themeColor="text1" w:themeTint="D8"/>
    </w:rPr>
  </w:style>
  <w:style w:type="paragraph" w:styleId="Title">
    <w:name w:val="Title"/>
    <w:basedOn w:val="Normal"/>
    <w:next w:val="Normal"/>
    <w:link w:val="TitleChar"/>
    <w:uiPriority w:val="10"/>
    <w:qFormat/>
    <w:rsid w:val="00E9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51"/>
    <w:pPr>
      <w:spacing w:before="160"/>
      <w:jc w:val="center"/>
    </w:pPr>
    <w:rPr>
      <w:i/>
      <w:iCs/>
      <w:color w:val="404040" w:themeColor="text1" w:themeTint="BF"/>
    </w:rPr>
  </w:style>
  <w:style w:type="character" w:customStyle="1" w:styleId="QuoteChar">
    <w:name w:val="Quote Char"/>
    <w:basedOn w:val="DefaultParagraphFont"/>
    <w:link w:val="Quote"/>
    <w:uiPriority w:val="29"/>
    <w:rsid w:val="00E92D51"/>
    <w:rPr>
      <w:i/>
      <w:iCs/>
      <w:color w:val="404040" w:themeColor="text1" w:themeTint="BF"/>
    </w:rPr>
  </w:style>
  <w:style w:type="paragraph" w:styleId="ListParagraph">
    <w:name w:val="List Paragraph"/>
    <w:basedOn w:val="Normal"/>
    <w:uiPriority w:val="34"/>
    <w:qFormat/>
    <w:rsid w:val="00E92D51"/>
    <w:pPr>
      <w:ind w:left="720"/>
      <w:contextualSpacing/>
    </w:pPr>
  </w:style>
  <w:style w:type="character" w:styleId="IntenseEmphasis">
    <w:name w:val="Intense Emphasis"/>
    <w:basedOn w:val="DefaultParagraphFont"/>
    <w:uiPriority w:val="21"/>
    <w:qFormat/>
    <w:rsid w:val="00E92D51"/>
    <w:rPr>
      <w:i/>
      <w:iCs/>
      <w:color w:val="0F4761" w:themeColor="accent1" w:themeShade="BF"/>
    </w:rPr>
  </w:style>
  <w:style w:type="paragraph" w:styleId="IntenseQuote">
    <w:name w:val="Intense Quote"/>
    <w:basedOn w:val="Normal"/>
    <w:next w:val="Normal"/>
    <w:link w:val="IntenseQuoteChar"/>
    <w:uiPriority w:val="30"/>
    <w:qFormat/>
    <w:rsid w:val="00E9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D51"/>
    <w:rPr>
      <w:i/>
      <w:iCs/>
      <w:color w:val="0F4761" w:themeColor="accent1" w:themeShade="BF"/>
    </w:rPr>
  </w:style>
  <w:style w:type="character" w:styleId="IntenseReference">
    <w:name w:val="Intense Reference"/>
    <w:basedOn w:val="DefaultParagraphFont"/>
    <w:uiPriority w:val="32"/>
    <w:qFormat/>
    <w:rsid w:val="00E92D51"/>
    <w:rPr>
      <w:b/>
      <w:bCs/>
      <w:smallCaps/>
      <w:color w:val="0F4761" w:themeColor="accent1" w:themeShade="BF"/>
      <w:spacing w:val="5"/>
    </w:rPr>
  </w:style>
  <w:style w:type="character" w:styleId="Hyperlink">
    <w:name w:val="Hyperlink"/>
    <w:basedOn w:val="DefaultParagraphFont"/>
    <w:uiPriority w:val="99"/>
    <w:unhideWhenUsed/>
    <w:rsid w:val="00E92D51"/>
    <w:rPr>
      <w:color w:val="467886" w:themeColor="hyperlink"/>
      <w:u w:val="single"/>
    </w:rPr>
  </w:style>
  <w:style w:type="character" w:styleId="UnresolvedMention">
    <w:name w:val="Unresolved Mention"/>
    <w:basedOn w:val="DefaultParagraphFont"/>
    <w:uiPriority w:val="99"/>
    <w:semiHidden/>
    <w:unhideWhenUsed/>
    <w:rsid w:val="00E92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41072">
      <w:bodyDiv w:val="1"/>
      <w:marLeft w:val="0"/>
      <w:marRight w:val="0"/>
      <w:marTop w:val="0"/>
      <w:marBottom w:val="0"/>
      <w:divBdr>
        <w:top w:val="none" w:sz="0" w:space="0" w:color="auto"/>
        <w:left w:val="none" w:sz="0" w:space="0" w:color="auto"/>
        <w:bottom w:val="none" w:sz="0" w:space="0" w:color="auto"/>
        <w:right w:val="none" w:sz="0" w:space="0" w:color="auto"/>
      </w:divBdr>
      <w:divsChild>
        <w:div w:id="1523935597">
          <w:marLeft w:val="0"/>
          <w:marRight w:val="0"/>
          <w:marTop w:val="0"/>
          <w:marBottom w:val="0"/>
          <w:divBdr>
            <w:top w:val="none" w:sz="0" w:space="0" w:color="auto"/>
            <w:left w:val="none" w:sz="0" w:space="0" w:color="auto"/>
            <w:bottom w:val="none" w:sz="0" w:space="0" w:color="auto"/>
            <w:right w:val="none" w:sz="0" w:space="0" w:color="auto"/>
          </w:divBdr>
          <w:divsChild>
            <w:div w:id="2075153576">
              <w:marLeft w:val="0"/>
              <w:marRight w:val="0"/>
              <w:marTop w:val="0"/>
              <w:marBottom w:val="0"/>
              <w:divBdr>
                <w:top w:val="none" w:sz="0" w:space="0" w:color="auto"/>
                <w:left w:val="none" w:sz="0" w:space="0" w:color="auto"/>
                <w:bottom w:val="none" w:sz="0" w:space="0" w:color="auto"/>
                <w:right w:val="none" w:sz="0" w:space="0" w:color="auto"/>
              </w:divBdr>
              <w:divsChild>
                <w:div w:id="635528517">
                  <w:marLeft w:val="0"/>
                  <w:marRight w:val="0"/>
                  <w:marTop w:val="0"/>
                  <w:marBottom w:val="0"/>
                  <w:divBdr>
                    <w:top w:val="none" w:sz="0" w:space="0" w:color="auto"/>
                    <w:left w:val="none" w:sz="0" w:space="0" w:color="auto"/>
                    <w:bottom w:val="none" w:sz="0" w:space="0" w:color="auto"/>
                    <w:right w:val="none" w:sz="0" w:space="0" w:color="auto"/>
                  </w:divBdr>
                  <w:divsChild>
                    <w:div w:id="2142769420">
                      <w:marLeft w:val="0"/>
                      <w:marRight w:val="0"/>
                      <w:marTop w:val="0"/>
                      <w:marBottom w:val="0"/>
                      <w:divBdr>
                        <w:top w:val="none" w:sz="0" w:space="0" w:color="auto"/>
                        <w:left w:val="none" w:sz="0" w:space="0" w:color="auto"/>
                        <w:bottom w:val="none" w:sz="0" w:space="0" w:color="auto"/>
                        <w:right w:val="none" w:sz="0" w:space="0" w:color="auto"/>
                      </w:divBdr>
                      <w:divsChild>
                        <w:div w:id="23092454">
                          <w:marLeft w:val="0"/>
                          <w:marRight w:val="0"/>
                          <w:marTop w:val="0"/>
                          <w:marBottom w:val="0"/>
                          <w:divBdr>
                            <w:top w:val="none" w:sz="0" w:space="0" w:color="auto"/>
                            <w:left w:val="none" w:sz="0" w:space="0" w:color="auto"/>
                            <w:bottom w:val="none" w:sz="0" w:space="0" w:color="auto"/>
                            <w:right w:val="none" w:sz="0" w:space="0" w:color="auto"/>
                          </w:divBdr>
                        </w:div>
                        <w:div w:id="242107528">
                          <w:marLeft w:val="0"/>
                          <w:marRight w:val="0"/>
                          <w:marTop w:val="0"/>
                          <w:marBottom w:val="0"/>
                          <w:divBdr>
                            <w:top w:val="none" w:sz="0" w:space="0" w:color="auto"/>
                            <w:left w:val="none" w:sz="0" w:space="0" w:color="auto"/>
                            <w:bottom w:val="none" w:sz="0" w:space="0" w:color="auto"/>
                            <w:right w:val="none" w:sz="0" w:space="0" w:color="auto"/>
                          </w:divBdr>
                        </w:div>
                        <w:div w:id="699162982">
                          <w:marLeft w:val="0"/>
                          <w:marRight w:val="0"/>
                          <w:marTop w:val="0"/>
                          <w:marBottom w:val="0"/>
                          <w:divBdr>
                            <w:top w:val="none" w:sz="0" w:space="0" w:color="auto"/>
                            <w:left w:val="none" w:sz="0" w:space="0" w:color="auto"/>
                            <w:bottom w:val="none" w:sz="0" w:space="0" w:color="auto"/>
                            <w:right w:val="none" w:sz="0" w:space="0" w:color="auto"/>
                          </w:divBdr>
                        </w:div>
                        <w:div w:id="608895330">
                          <w:marLeft w:val="0"/>
                          <w:marRight w:val="0"/>
                          <w:marTop w:val="0"/>
                          <w:marBottom w:val="0"/>
                          <w:divBdr>
                            <w:top w:val="none" w:sz="0" w:space="0" w:color="auto"/>
                            <w:left w:val="none" w:sz="0" w:space="0" w:color="auto"/>
                            <w:bottom w:val="none" w:sz="0" w:space="0" w:color="auto"/>
                            <w:right w:val="none" w:sz="0" w:space="0" w:color="auto"/>
                          </w:divBdr>
                        </w:div>
                        <w:div w:id="369845301">
                          <w:marLeft w:val="0"/>
                          <w:marRight w:val="0"/>
                          <w:marTop w:val="0"/>
                          <w:marBottom w:val="0"/>
                          <w:divBdr>
                            <w:top w:val="none" w:sz="0" w:space="0" w:color="auto"/>
                            <w:left w:val="none" w:sz="0" w:space="0" w:color="auto"/>
                            <w:bottom w:val="none" w:sz="0" w:space="0" w:color="auto"/>
                            <w:right w:val="none" w:sz="0" w:space="0" w:color="auto"/>
                          </w:divBdr>
                          <w:divsChild>
                            <w:div w:id="647855150">
                              <w:marLeft w:val="0"/>
                              <w:marRight w:val="0"/>
                              <w:marTop w:val="0"/>
                              <w:marBottom w:val="0"/>
                              <w:divBdr>
                                <w:top w:val="none" w:sz="0" w:space="0" w:color="auto"/>
                                <w:left w:val="none" w:sz="0" w:space="0" w:color="auto"/>
                                <w:bottom w:val="none" w:sz="0" w:space="0" w:color="auto"/>
                                <w:right w:val="none" w:sz="0" w:space="0" w:color="auto"/>
                              </w:divBdr>
                              <w:divsChild>
                                <w:div w:id="425197570">
                                  <w:marLeft w:val="0"/>
                                  <w:marRight w:val="0"/>
                                  <w:marTop w:val="0"/>
                                  <w:marBottom w:val="0"/>
                                  <w:divBdr>
                                    <w:top w:val="none" w:sz="0" w:space="0" w:color="auto"/>
                                    <w:left w:val="none" w:sz="0" w:space="0" w:color="auto"/>
                                    <w:bottom w:val="none" w:sz="0" w:space="0" w:color="auto"/>
                                    <w:right w:val="none" w:sz="0" w:space="0" w:color="auto"/>
                                  </w:divBdr>
                                </w:div>
                                <w:div w:id="1496189450">
                                  <w:marLeft w:val="0"/>
                                  <w:marRight w:val="0"/>
                                  <w:marTop w:val="0"/>
                                  <w:marBottom w:val="0"/>
                                  <w:divBdr>
                                    <w:top w:val="none" w:sz="0" w:space="0" w:color="auto"/>
                                    <w:left w:val="none" w:sz="0" w:space="0" w:color="auto"/>
                                    <w:bottom w:val="none" w:sz="0" w:space="0" w:color="auto"/>
                                    <w:right w:val="none" w:sz="0" w:space="0" w:color="auto"/>
                                  </w:divBdr>
                                </w:div>
                                <w:div w:id="662780629">
                                  <w:marLeft w:val="0"/>
                                  <w:marRight w:val="0"/>
                                  <w:marTop w:val="0"/>
                                  <w:marBottom w:val="0"/>
                                  <w:divBdr>
                                    <w:top w:val="none" w:sz="0" w:space="0" w:color="auto"/>
                                    <w:left w:val="none" w:sz="0" w:space="0" w:color="auto"/>
                                    <w:bottom w:val="none" w:sz="0" w:space="0" w:color="auto"/>
                                    <w:right w:val="none" w:sz="0" w:space="0" w:color="auto"/>
                                  </w:divBdr>
                                </w:div>
                                <w:div w:id="666250120">
                                  <w:marLeft w:val="0"/>
                                  <w:marRight w:val="0"/>
                                  <w:marTop w:val="0"/>
                                  <w:marBottom w:val="0"/>
                                  <w:divBdr>
                                    <w:top w:val="none" w:sz="0" w:space="0" w:color="auto"/>
                                    <w:left w:val="none" w:sz="0" w:space="0" w:color="auto"/>
                                    <w:bottom w:val="none" w:sz="0" w:space="0" w:color="auto"/>
                                    <w:right w:val="none" w:sz="0" w:space="0" w:color="auto"/>
                                  </w:divBdr>
                                </w:div>
                                <w:div w:id="288901978">
                                  <w:marLeft w:val="0"/>
                                  <w:marRight w:val="0"/>
                                  <w:marTop w:val="0"/>
                                  <w:marBottom w:val="0"/>
                                  <w:divBdr>
                                    <w:top w:val="none" w:sz="0" w:space="0" w:color="auto"/>
                                    <w:left w:val="none" w:sz="0" w:space="0" w:color="auto"/>
                                    <w:bottom w:val="none" w:sz="0" w:space="0" w:color="auto"/>
                                    <w:right w:val="none" w:sz="0" w:space="0" w:color="auto"/>
                                  </w:divBdr>
                                </w:div>
                                <w:div w:id="1731296983">
                                  <w:marLeft w:val="0"/>
                                  <w:marRight w:val="0"/>
                                  <w:marTop w:val="0"/>
                                  <w:marBottom w:val="0"/>
                                  <w:divBdr>
                                    <w:top w:val="none" w:sz="0" w:space="0" w:color="auto"/>
                                    <w:left w:val="none" w:sz="0" w:space="0" w:color="auto"/>
                                    <w:bottom w:val="none" w:sz="0" w:space="0" w:color="auto"/>
                                    <w:right w:val="none" w:sz="0" w:space="0" w:color="auto"/>
                                  </w:divBdr>
                                </w:div>
                                <w:div w:id="945432206">
                                  <w:marLeft w:val="0"/>
                                  <w:marRight w:val="0"/>
                                  <w:marTop w:val="0"/>
                                  <w:marBottom w:val="0"/>
                                  <w:divBdr>
                                    <w:top w:val="none" w:sz="0" w:space="0" w:color="auto"/>
                                    <w:left w:val="none" w:sz="0" w:space="0" w:color="auto"/>
                                    <w:bottom w:val="none" w:sz="0" w:space="0" w:color="auto"/>
                                    <w:right w:val="none" w:sz="0" w:space="0" w:color="auto"/>
                                  </w:divBdr>
                                </w:div>
                                <w:div w:id="959723811">
                                  <w:marLeft w:val="0"/>
                                  <w:marRight w:val="0"/>
                                  <w:marTop w:val="0"/>
                                  <w:marBottom w:val="0"/>
                                  <w:divBdr>
                                    <w:top w:val="none" w:sz="0" w:space="0" w:color="auto"/>
                                    <w:left w:val="none" w:sz="0" w:space="0" w:color="auto"/>
                                    <w:bottom w:val="none" w:sz="0" w:space="0" w:color="auto"/>
                                    <w:right w:val="none" w:sz="0" w:space="0" w:color="auto"/>
                                  </w:divBdr>
                                </w:div>
                                <w:div w:id="100732572">
                                  <w:marLeft w:val="0"/>
                                  <w:marRight w:val="0"/>
                                  <w:marTop w:val="0"/>
                                  <w:marBottom w:val="0"/>
                                  <w:divBdr>
                                    <w:top w:val="none" w:sz="0" w:space="0" w:color="auto"/>
                                    <w:left w:val="none" w:sz="0" w:space="0" w:color="auto"/>
                                    <w:bottom w:val="none" w:sz="0" w:space="0" w:color="auto"/>
                                    <w:right w:val="none" w:sz="0" w:space="0" w:color="auto"/>
                                  </w:divBdr>
                                </w:div>
                                <w:div w:id="292098251">
                                  <w:marLeft w:val="0"/>
                                  <w:marRight w:val="0"/>
                                  <w:marTop w:val="0"/>
                                  <w:marBottom w:val="0"/>
                                  <w:divBdr>
                                    <w:top w:val="none" w:sz="0" w:space="0" w:color="auto"/>
                                    <w:left w:val="none" w:sz="0" w:space="0" w:color="auto"/>
                                    <w:bottom w:val="none" w:sz="0" w:space="0" w:color="auto"/>
                                    <w:right w:val="none" w:sz="0" w:space="0" w:color="auto"/>
                                  </w:divBdr>
                                </w:div>
                                <w:div w:id="974022050">
                                  <w:marLeft w:val="0"/>
                                  <w:marRight w:val="0"/>
                                  <w:marTop w:val="0"/>
                                  <w:marBottom w:val="0"/>
                                  <w:divBdr>
                                    <w:top w:val="none" w:sz="0" w:space="0" w:color="auto"/>
                                    <w:left w:val="none" w:sz="0" w:space="0" w:color="auto"/>
                                    <w:bottom w:val="none" w:sz="0" w:space="0" w:color="auto"/>
                                    <w:right w:val="none" w:sz="0" w:space="0" w:color="auto"/>
                                  </w:divBdr>
                                </w:div>
                                <w:div w:id="2813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0938">
                          <w:marLeft w:val="0"/>
                          <w:marRight w:val="0"/>
                          <w:marTop w:val="0"/>
                          <w:marBottom w:val="0"/>
                          <w:divBdr>
                            <w:top w:val="none" w:sz="0" w:space="0" w:color="auto"/>
                            <w:left w:val="none" w:sz="0" w:space="0" w:color="auto"/>
                            <w:bottom w:val="none" w:sz="0" w:space="0" w:color="auto"/>
                            <w:right w:val="none" w:sz="0" w:space="0" w:color="auto"/>
                          </w:divBdr>
                        </w:div>
                        <w:div w:id="565459255">
                          <w:marLeft w:val="0"/>
                          <w:marRight w:val="0"/>
                          <w:marTop w:val="0"/>
                          <w:marBottom w:val="0"/>
                          <w:divBdr>
                            <w:top w:val="none" w:sz="0" w:space="0" w:color="auto"/>
                            <w:left w:val="none" w:sz="0" w:space="0" w:color="auto"/>
                            <w:bottom w:val="none" w:sz="0" w:space="0" w:color="auto"/>
                            <w:right w:val="none" w:sz="0" w:space="0" w:color="auto"/>
                          </w:divBdr>
                        </w:div>
                      </w:divsChild>
                    </w:div>
                    <w:div w:id="277033899">
                      <w:marLeft w:val="0"/>
                      <w:marRight w:val="0"/>
                      <w:marTop w:val="0"/>
                      <w:marBottom w:val="0"/>
                      <w:divBdr>
                        <w:top w:val="none" w:sz="0" w:space="0" w:color="auto"/>
                        <w:left w:val="none" w:sz="0" w:space="0" w:color="auto"/>
                        <w:bottom w:val="none" w:sz="0" w:space="0" w:color="auto"/>
                        <w:right w:val="none" w:sz="0" w:space="0" w:color="auto"/>
                      </w:divBdr>
                    </w:div>
                    <w:div w:id="1206872346">
                      <w:marLeft w:val="0"/>
                      <w:marRight w:val="0"/>
                      <w:marTop w:val="0"/>
                      <w:marBottom w:val="0"/>
                      <w:divBdr>
                        <w:top w:val="none" w:sz="0" w:space="0" w:color="auto"/>
                        <w:left w:val="none" w:sz="0" w:space="0" w:color="auto"/>
                        <w:bottom w:val="none" w:sz="0" w:space="0" w:color="auto"/>
                        <w:right w:val="none" w:sz="0" w:space="0" w:color="auto"/>
                      </w:divBdr>
                    </w:div>
                  </w:divsChild>
                </w:div>
                <w:div w:id="290481856">
                  <w:marLeft w:val="0"/>
                  <w:marRight w:val="0"/>
                  <w:marTop w:val="0"/>
                  <w:marBottom w:val="0"/>
                  <w:divBdr>
                    <w:top w:val="none" w:sz="0" w:space="0" w:color="auto"/>
                    <w:left w:val="none" w:sz="0" w:space="0" w:color="auto"/>
                    <w:bottom w:val="none" w:sz="0" w:space="0" w:color="auto"/>
                    <w:right w:val="none" w:sz="0" w:space="0" w:color="auto"/>
                  </w:divBdr>
                  <w:divsChild>
                    <w:div w:id="364062837">
                      <w:marLeft w:val="0"/>
                      <w:marRight w:val="0"/>
                      <w:marTop w:val="0"/>
                      <w:marBottom w:val="0"/>
                      <w:divBdr>
                        <w:top w:val="none" w:sz="0" w:space="0" w:color="auto"/>
                        <w:left w:val="none" w:sz="0" w:space="0" w:color="auto"/>
                        <w:bottom w:val="none" w:sz="0" w:space="0" w:color="auto"/>
                        <w:right w:val="none" w:sz="0" w:space="0" w:color="auto"/>
                      </w:divBdr>
                      <w:divsChild>
                        <w:div w:id="1275019429">
                          <w:marLeft w:val="0"/>
                          <w:marRight w:val="0"/>
                          <w:marTop w:val="0"/>
                          <w:marBottom w:val="0"/>
                          <w:divBdr>
                            <w:top w:val="none" w:sz="0" w:space="0" w:color="auto"/>
                            <w:left w:val="none" w:sz="0" w:space="0" w:color="auto"/>
                            <w:bottom w:val="none" w:sz="0" w:space="0" w:color="auto"/>
                            <w:right w:val="none" w:sz="0" w:space="0" w:color="auto"/>
                          </w:divBdr>
                          <w:divsChild>
                            <w:div w:id="723675708">
                              <w:marLeft w:val="0"/>
                              <w:marRight w:val="0"/>
                              <w:marTop w:val="0"/>
                              <w:marBottom w:val="0"/>
                              <w:divBdr>
                                <w:top w:val="none" w:sz="0" w:space="0" w:color="auto"/>
                                <w:left w:val="none" w:sz="0" w:space="0" w:color="auto"/>
                                <w:bottom w:val="none" w:sz="0" w:space="0" w:color="auto"/>
                                <w:right w:val="none" w:sz="0" w:space="0" w:color="auto"/>
                              </w:divBdr>
                            </w:div>
                            <w:div w:id="964115168">
                              <w:marLeft w:val="0"/>
                              <w:marRight w:val="0"/>
                              <w:marTop w:val="0"/>
                              <w:marBottom w:val="0"/>
                              <w:divBdr>
                                <w:top w:val="none" w:sz="0" w:space="0" w:color="auto"/>
                                <w:left w:val="none" w:sz="0" w:space="0" w:color="auto"/>
                                <w:bottom w:val="none" w:sz="0" w:space="0" w:color="auto"/>
                                <w:right w:val="none" w:sz="0" w:space="0" w:color="auto"/>
                              </w:divBdr>
                            </w:div>
                            <w:div w:id="1073115922">
                              <w:marLeft w:val="0"/>
                              <w:marRight w:val="0"/>
                              <w:marTop w:val="0"/>
                              <w:marBottom w:val="0"/>
                              <w:divBdr>
                                <w:top w:val="none" w:sz="0" w:space="0" w:color="auto"/>
                                <w:left w:val="none" w:sz="0" w:space="0" w:color="auto"/>
                                <w:bottom w:val="none" w:sz="0" w:space="0" w:color="auto"/>
                                <w:right w:val="none" w:sz="0" w:space="0" w:color="auto"/>
                              </w:divBdr>
                            </w:div>
                            <w:div w:id="611329188">
                              <w:marLeft w:val="0"/>
                              <w:marRight w:val="0"/>
                              <w:marTop w:val="0"/>
                              <w:marBottom w:val="0"/>
                              <w:divBdr>
                                <w:top w:val="none" w:sz="0" w:space="0" w:color="auto"/>
                                <w:left w:val="none" w:sz="0" w:space="0" w:color="auto"/>
                                <w:bottom w:val="none" w:sz="0" w:space="0" w:color="auto"/>
                                <w:right w:val="none" w:sz="0" w:space="0" w:color="auto"/>
                              </w:divBdr>
                              <w:divsChild>
                                <w:div w:id="112939331">
                                  <w:marLeft w:val="0"/>
                                  <w:marRight w:val="0"/>
                                  <w:marTop w:val="0"/>
                                  <w:marBottom w:val="0"/>
                                  <w:divBdr>
                                    <w:top w:val="none" w:sz="0" w:space="0" w:color="auto"/>
                                    <w:left w:val="none" w:sz="0" w:space="0" w:color="auto"/>
                                    <w:bottom w:val="none" w:sz="0" w:space="0" w:color="auto"/>
                                    <w:right w:val="none" w:sz="0" w:space="0" w:color="auto"/>
                                  </w:divBdr>
                                  <w:divsChild>
                                    <w:div w:id="1675644133">
                                      <w:marLeft w:val="0"/>
                                      <w:marRight w:val="0"/>
                                      <w:marTop w:val="0"/>
                                      <w:marBottom w:val="0"/>
                                      <w:divBdr>
                                        <w:top w:val="none" w:sz="0" w:space="0" w:color="auto"/>
                                        <w:left w:val="none" w:sz="0" w:space="0" w:color="auto"/>
                                        <w:bottom w:val="none" w:sz="0" w:space="0" w:color="auto"/>
                                        <w:right w:val="none" w:sz="0" w:space="0" w:color="auto"/>
                                      </w:divBdr>
                                      <w:divsChild>
                                        <w:div w:id="8168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334460">
      <w:bodyDiv w:val="1"/>
      <w:marLeft w:val="0"/>
      <w:marRight w:val="0"/>
      <w:marTop w:val="0"/>
      <w:marBottom w:val="0"/>
      <w:divBdr>
        <w:top w:val="none" w:sz="0" w:space="0" w:color="auto"/>
        <w:left w:val="none" w:sz="0" w:space="0" w:color="auto"/>
        <w:bottom w:val="none" w:sz="0" w:space="0" w:color="auto"/>
        <w:right w:val="none" w:sz="0" w:space="0" w:color="auto"/>
      </w:divBdr>
      <w:divsChild>
        <w:div w:id="1065110296">
          <w:marLeft w:val="0"/>
          <w:marRight w:val="0"/>
          <w:marTop w:val="0"/>
          <w:marBottom w:val="0"/>
          <w:divBdr>
            <w:top w:val="none" w:sz="0" w:space="0" w:color="auto"/>
            <w:left w:val="none" w:sz="0" w:space="0" w:color="auto"/>
            <w:bottom w:val="none" w:sz="0" w:space="0" w:color="auto"/>
            <w:right w:val="none" w:sz="0" w:space="0" w:color="auto"/>
          </w:divBdr>
          <w:divsChild>
            <w:div w:id="1443645156">
              <w:marLeft w:val="0"/>
              <w:marRight w:val="0"/>
              <w:marTop w:val="0"/>
              <w:marBottom w:val="0"/>
              <w:divBdr>
                <w:top w:val="none" w:sz="0" w:space="0" w:color="auto"/>
                <w:left w:val="none" w:sz="0" w:space="0" w:color="auto"/>
                <w:bottom w:val="none" w:sz="0" w:space="0" w:color="auto"/>
                <w:right w:val="none" w:sz="0" w:space="0" w:color="auto"/>
              </w:divBdr>
              <w:divsChild>
                <w:div w:id="1954440199">
                  <w:marLeft w:val="0"/>
                  <w:marRight w:val="0"/>
                  <w:marTop w:val="0"/>
                  <w:marBottom w:val="0"/>
                  <w:divBdr>
                    <w:top w:val="none" w:sz="0" w:space="0" w:color="auto"/>
                    <w:left w:val="none" w:sz="0" w:space="0" w:color="auto"/>
                    <w:bottom w:val="none" w:sz="0" w:space="0" w:color="auto"/>
                    <w:right w:val="none" w:sz="0" w:space="0" w:color="auto"/>
                  </w:divBdr>
                  <w:divsChild>
                    <w:div w:id="1842155041">
                      <w:marLeft w:val="0"/>
                      <w:marRight w:val="0"/>
                      <w:marTop w:val="0"/>
                      <w:marBottom w:val="0"/>
                      <w:divBdr>
                        <w:top w:val="none" w:sz="0" w:space="0" w:color="auto"/>
                        <w:left w:val="none" w:sz="0" w:space="0" w:color="auto"/>
                        <w:bottom w:val="none" w:sz="0" w:space="0" w:color="auto"/>
                        <w:right w:val="none" w:sz="0" w:space="0" w:color="auto"/>
                      </w:divBdr>
                      <w:divsChild>
                        <w:div w:id="1347056010">
                          <w:marLeft w:val="0"/>
                          <w:marRight w:val="0"/>
                          <w:marTop w:val="0"/>
                          <w:marBottom w:val="0"/>
                          <w:divBdr>
                            <w:top w:val="none" w:sz="0" w:space="0" w:color="auto"/>
                            <w:left w:val="none" w:sz="0" w:space="0" w:color="auto"/>
                            <w:bottom w:val="none" w:sz="0" w:space="0" w:color="auto"/>
                            <w:right w:val="none" w:sz="0" w:space="0" w:color="auto"/>
                          </w:divBdr>
                        </w:div>
                        <w:div w:id="1424960725">
                          <w:marLeft w:val="0"/>
                          <w:marRight w:val="0"/>
                          <w:marTop w:val="0"/>
                          <w:marBottom w:val="0"/>
                          <w:divBdr>
                            <w:top w:val="none" w:sz="0" w:space="0" w:color="auto"/>
                            <w:left w:val="none" w:sz="0" w:space="0" w:color="auto"/>
                            <w:bottom w:val="none" w:sz="0" w:space="0" w:color="auto"/>
                            <w:right w:val="none" w:sz="0" w:space="0" w:color="auto"/>
                          </w:divBdr>
                        </w:div>
                        <w:div w:id="1594081">
                          <w:marLeft w:val="0"/>
                          <w:marRight w:val="0"/>
                          <w:marTop w:val="0"/>
                          <w:marBottom w:val="0"/>
                          <w:divBdr>
                            <w:top w:val="none" w:sz="0" w:space="0" w:color="auto"/>
                            <w:left w:val="none" w:sz="0" w:space="0" w:color="auto"/>
                            <w:bottom w:val="none" w:sz="0" w:space="0" w:color="auto"/>
                            <w:right w:val="none" w:sz="0" w:space="0" w:color="auto"/>
                          </w:divBdr>
                        </w:div>
                        <w:div w:id="633213896">
                          <w:marLeft w:val="0"/>
                          <w:marRight w:val="0"/>
                          <w:marTop w:val="0"/>
                          <w:marBottom w:val="0"/>
                          <w:divBdr>
                            <w:top w:val="none" w:sz="0" w:space="0" w:color="auto"/>
                            <w:left w:val="none" w:sz="0" w:space="0" w:color="auto"/>
                            <w:bottom w:val="none" w:sz="0" w:space="0" w:color="auto"/>
                            <w:right w:val="none" w:sz="0" w:space="0" w:color="auto"/>
                          </w:divBdr>
                        </w:div>
                        <w:div w:id="183328329">
                          <w:marLeft w:val="0"/>
                          <w:marRight w:val="0"/>
                          <w:marTop w:val="0"/>
                          <w:marBottom w:val="0"/>
                          <w:divBdr>
                            <w:top w:val="none" w:sz="0" w:space="0" w:color="auto"/>
                            <w:left w:val="none" w:sz="0" w:space="0" w:color="auto"/>
                            <w:bottom w:val="none" w:sz="0" w:space="0" w:color="auto"/>
                            <w:right w:val="none" w:sz="0" w:space="0" w:color="auto"/>
                          </w:divBdr>
                          <w:divsChild>
                            <w:div w:id="867835413">
                              <w:marLeft w:val="0"/>
                              <w:marRight w:val="0"/>
                              <w:marTop w:val="0"/>
                              <w:marBottom w:val="0"/>
                              <w:divBdr>
                                <w:top w:val="none" w:sz="0" w:space="0" w:color="auto"/>
                                <w:left w:val="none" w:sz="0" w:space="0" w:color="auto"/>
                                <w:bottom w:val="none" w:sz="0" w:space="0" w:color="auto"/>
                                <w:right w:val="none" w:sz="0" w:space="0" w:color="auto"/>
                              </w:divBdr>
                              <w:divsChild>
                                <w:div w:id="1832217647">
                                  <w:marLeft w:val="0"/>
                                  <w:marRight w:val="0"/>
                                  <w:marTop w:val="0"/>
                                  <w:marBottom w:val="0"/>
                                  <w:divBdr>
                                    <w:top w:val="none" w:sz="0" w:space="0" w:color="auto"/>
                                    <w:left w:val="none" w:sz="0" w:space="0" w:color="auto"/>
                                    <w:bottom w:val="none" w:sz="0" w:space="0" w:color="auto"/>
                                    <w:right w:val="none" w:sz="0" w:space="0" w:color="auto"/>
                                  </w:divBdr>
                                </w:div>
                                <w:div w:id="1703358058">
                                  <w:marLeft w:val="0"/>
                                  <w:marRight w:val="0"/>
                                  <w:marTop w:val="0"/>
                                  <w:marBottom w:val="0"/>
                                  <w:divBdr>
                                    <w:top w:val="none" w:sz="0" w:space="0" w:color="auto"/>
                                    <w:left w:val="none" w:sz="0" w:space="0" w:color="auto"/>
                                    <w:bottom w:val="none" w:sz="0" w:space="0" w:color="auto"/>
                                    <w:right w:val="none" w:sz="0" w:space="0" w:color="auto"/>
                                  </w:divBdr>
                                </w:div>
                                <w:div w:id="705524513">
                                  <w:marLeft w:val="0"/>
                                  <w:marRight w:val="0"/>
                                  <w:marTop w:val="0"/>
                                  <w:marBottom w:val="0"/>
                                  <w:divBdr>
                                    <w:top w:val="none" w:sz="0" w:space="0" w:color="auto"/>
                                    <w:left w:val="none" w:sz="0" w:space="0" w:color="auto"/>
                                    <w:bottom w:val="none" w:sz="0" w:space="0" w:color="auto"/>
                                    <w:right w:val="none" w:sz="0" w:space="0" w:color="auto"/>
                                  </w:divBdr>
                                </w:div>
                                <w:div w:id="1712223416">
                                  <w:marLeft w:val="0"/>
                                  <w:marRight w:val="0"/>
                                  <w:marTop w:val="0"/>
                                  <w:marBottom w:val="0"/>
                                  <w:divBdr>
                                    <w:top w:val="none" w:sz="0" w:space="0" w:color="auto"/>
                                    <w:left w:val="none" w:sz="0" w:space="0" w:color="auto"/>
                                    <w:bottom w:val="none" w:sz="0" w:space="0" w:color="auto"/>
                                    <w:right w:val="none" w:sz="0" w:space="0" w:color="auto"/>
                                  </w:divBdr>
                                </w:div>
                                <w:div w:id="1484814167">
                                  <w:marLeft w:val="0"/>
                                  <w:marRight w:val="0"/>
                                  <w:marTop w:val="0"/>
                                  <w:marBottom w:val="0"/>
                                  <w:divBdr>
                                    <w:top w:val="none" w:sz="0" w:space="0" w:color="auto"/>
                                    <w:left w:val="none" w:sz="0" w:space="0" w:color="auto"/>
                                    <w:bottom w:val="none" w:sz="0" w:space="0" w:color="auto"/>
                                    <w:right w:val="none" w:sz="0" w:space="0" w:color="auto"/>
                                  </w:divBdr>
                                </w:div>
                                <w:div w:id="1708018859">
                                  <w:marLeft w:val="0"/>
                                  <w:marRight w:val="0"/>
                                  <w:marTop w:val="0"/>
                                  <w:marBottom w:val="0"/>
                                  <w:divBdr>
                                    <w:top w:val="none" w:sz="0" w:space="0" w:color="auto"/>
                                    <w:left w:val="none" w:sz="0" w:space="0" w:color="auto"/>
                                    <w:bottom w:val="none" w:sz="0" w:space="0" w:color="auto"/>
                                    <w:right w:val="none" w:sz="0" w:space="0" w:color="auto"/>
                                  </w:divBdr>
                                </w:div>
                                <w:div w:id="1785495464">
                                  <w:marLeft w:val="0"/>
                                  <w:marRight w:val="0"/>
                                  <w:marTop w:val="0"/>
                                  <w:marBottom w:val="0"/>
                                  <w:divBdr>
                                    <w:top w:val="none" w:sz="0" w:space="0" w:color="auto"/>
                                    <w:left w:val="none" w:sz="0" w:space="0" w:color="auto"/>
                                    <w:bottom w:val="none" w:sz="0" w:space="0" w:color="auto"/>
                                    <w:right w:val="none" w:sz="0" w:space="0" w:color="auto"/>
                                  </w:divBdr>
                                </w:div>
                                <w:div w:id="1939172478">
                                  <w:marLeft w:val="0"/>
                                  <w:marRight w:val="0"/>
                                  <w:marTop w:val="0"/>
                                  <w:marBottom w:val="0"/>
                                  <w:divBdr>
                                    <w:top w:val="none" w:sz="0" w:space="0" w:color="auto"/>
                                    <w:left w:val="none" w:sz="0" w:space="0" w:color="auto"/>
                                    <w:bottom w:val="none" w:sz="0" w:space="0" w:color="auto"/>
                                    <w:right w:val="none" w:sz="0" w:space="0" w:color="auto"/>
                                  </w:divBdr>
                                </w:div>
                                <w:div w:id="1454253821">
                                  <w:marLeft w:val="0"/>
                                  <w:marRight w:val="0"/>
                                  <w:marTop w:val="0"/>
                                  <w:marBottom w:val="0"/>
                                  <w:divBdr>
                                    <w:top w:val="none" w:sz="0" w:space="0" w:color="auto"/>
                                    <w:left w:val="none" w:sz="0" w:space="0" w:color="auto"/>
                                    <w:bottom w:val="none" w:sz="0" w:space="0" w:color="auto"/>
                                    <w:right w:val="none" w:sz="0" w:space="0" w:color="auto"/>
                                  </w:divBdr>
                                </w:div>
                                <w:div w:id="1513299609">
                                  <w:marLeft w:val="0"/>
                                  <w:marRight w:val="0"/>
                                  <w:marTop w:val="0"/>
                                  <w:marBottom w:val="0"/>
                                  <w:divBdr>
                                    <w:top w:val="none" w:sz="0" w:space="0" w:color="auto"/>
                                    <w:left w:val="none" w:sz="0" w:space="0" w:color="auto"/>
                                    <w:bottom w:val="none" w:sz="0" w:space="0" w:color="auto"/>
                                    <w:right w:val="none" w:sz="0" w:space="0" w:color="auto"/>
                                  </w:divBdr>
                                </w:div>
                                <w:div w:id="1497719562">
                                  <w:marLeft w:val="0"/>
                                  <w:marRight w:val="0"/>
                                  <w:marTop w:val="0"/>
                                  <w:marBottom w:val="0"/>
                                  <w:divBdr>
                                    <w:top w:val="none" w:sz="0" w:space="0" w:color="auto"/>
                                    <w:left w:val="none" w:sz="0" w:space="0" w:color="auto"/>
                                    <w:bottom w:val="none" w:sz="0" w:space="0" w:color="auto"/>
                                    <w:right w:val="none" w:sz="0" w:space="0" w:color="auto"/>
                                  </w:divBdr>
                                </w:div>
                                <w:div w:id="7471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0541">
                          <w:marLeft w:val="0"/>
                          <w:marRight w:val="0"/>
                          <w:marTop w:val="0"/>
                          <w:marBottom w:val="0"/>
                          <w:divBdr>
                            <w:top w:val="none" w:sz="0" w:space="0" w:color="auto"/>
                            <w:left w:val="none" w:sz="0" w:space="0" w:color="auto"/>
                            <w:bottom w:val="none" w:sz="0" w:space="0" w:color="auto"/>
                            <w:right w:val="none" w:sz="0" w:space="0" w:color="auto"/>
                          </w:divBdr>
                        </w:div>
                        <w:div w:id="785731679">
                          <w:marLeft w:val="0"/>
                          <w:marRight w:val="0"/>
                          <w:marTop w:val="0"/>
                          <w:marBottom w:val="0"/>
                          <w:divBdr>
                            <w:top w:val="none" w:sz="0" w:space="0" w:color="auto"/>
                            <w:left w:val="none" w:sz="0" w:space="0" w:color="auto"/>
                            <w:bottom w:val="none" w:sz="0" w:space="0" w:color="auto"/>
                            <w:right w:val="none" w:sz="0" w:space="0" w:color="auto"/>
                          </w:divBdr>
                        </w:div>
                      </w:divsChild>
                    </w:div>
                    <w:div w:id="627325204">
                      <w:marLeft w:val="0"/>
                      <w:marRight w:val="0"/>
                      <w:marTop w:val="0"/>
                      <w:marBottom w:val="0"/>
                      <w:divBdr>
                        <w:top w:val="none" w:sz="0" w:space="0" w:color="auto"/>
                        <w:left w:val="none" w:sz="0" w:space="0" w:color="auto"/>
                        <w:bottom w:val="none" w:sz="0" w:space="0" w:color="auto"/>
                        <w:right w:val="none" w:sz="0" w:space="0" w:color="auto"/>
                      </w:divBdr>
                    </w:div>
                    <w:div w:id="1570462763">
                      <w:marLeft w:val="0"/>
                      <w:marRight w:val="0"/>
                      <w:marTop w:val="0"/>
                      <w:marBottom w:val="0"/>
                      <w:divBdr>
                        <w:top w:val="none" w:sz="0" w:space="0" w:color="auto"/>
                        <w:left w:val="none" w:sz="0" w:space="0" w:color="auto"/>
                        <w:bottom w:val="none" w:sz="0" w:space="0" w:color="auto"/>
                        <w:right w:val="none" w:sz="0" w:space="0" w:color="auto"/>
                      </w:divBdr>
                    </w:div>
                  </w:divsChild>
                </w:div>
                <w:div w:id="749933999">
                  <w:marLeft w:val="0"/>
                  <w:marRight w:val="0"/>
                  <w:marTop w:val="0"/>
                  <w:marBottom w:val="0"/>
                  <w:divBdr>
                    <w:top w:val="none" w:sz="0" w:space="0" w:color="auto"/>
                    <w:left w:val="none" w:sz="0" w:space="0" w:color="auto"/>
                    <w:bottom w:val="none" w:sz="0" w:space="0" w:color="auto"/>
                    <w:right w:val="none" w:sz="0" w:space="0" w:color="auto"/>
                  </w:divBdr>
                  <w:divsChild>
                    <w:div w:id="73472964">
                      <w:marLeft w:val="0"/>
                      <w:marRight w:val="0"/>
                      <w:marTop w:val="0"/>
                      <w:marBottom w:val="0"/>
                      <w:divBdr>
                        <w:top w:val="none" w:sz="0" w:space="0" w:color="auto"/>
                        <w:left w:val="none" w:sz="0" w:space="0" w:color="auto"/>
                        <w:bottom w:val="none" w:sz="0" w:space="0" w:color="auto"/>
                        <w:right w:val="none" w:sz="0" w:space="0" w:color="auto"/>
                      </w:divBdr>
                      <w:divsChild>
                        <w:div w:id="1231311928">
                          <w:marLeft w:val="0"/>
                          <w:marRight w:val="0"/>
                          <w:marTop w:val="0"/>
                          <w:marBottom w:val="0"/>
                          <w:divBdr>
                            <w:top w:val="none" w:sz="0" w:space="0" w:color="auto"/>
                            <w:left w:val="none" w:sz="0" w:space="0" w:color="auto"/>
                            <w:bottom w:val="none" w:sz="0" w:space="0" w:color="auto"/>
                            <w:right w:val="none" w:sz="0" w:space="0" w:color="auto"/>
                          </w:divBdr>
                          <w:divsChild>
                            <w:div w:id="2011911564">
                              <w:marLeft w:val="0"/>
                              <w:marRight w:val="0"/>
                              <w:marTop w:val="0"/>
                              <w:marBottom w:val="0"/>
                              <w:divBdr>
                                <w:top w:val="none" w:sz="0" w:space="0" w:color="auto"/>
                                <w:left w:val="none" w:sz="0" w:space="0" w:color="auto"/>
                                <w:bottom w:val="none" w:sz="0" w:space="0" w:color="auto"/>
                                <w:right w:val="none" w:sz="0" w:space="0" w:color="auto"/>
                              </w:divBdr>
                            </w:div>
                            <w:div w:id="188224355">
                              <w:marLeft w:val="0"/>
                              <w:marRight w:val="0"/>
                              <w:marTop w:val="0"/>
                              <w:marBottom w:val="0"/>
                              <w:divBdr>
                                <w:top w:val="none" w:sz="0" w:space="0" w:color="auto"/>
                                <w:left w:val="none" w:sz="0" w:space="0" w:color="auto"/>
                                <w:bottom w:val="none" w:sz="0" w:space="0" w:color="auto"/>
                                <w:right w:val="none" w:sz="0" w:space="0" w:color="auto"/>
                              </w:divBdr>
                            </w:div>
                            <w:div w:id="1295671529">
                              <w:marLeft w:val="0"/>
                              <w:marRight w:val="0"/>
                              <w:marTop w:val="0"/>
                              <w:marBottom w:val="0"/>
                              <w:divBdr>
                                <w:top w:val="none" w:sz="0" w:space="0" w:color="auto"/>
                                <w:left w:val="none" w:sz="0" w:space="0" w:color="auto"/>
                                <w:bottom w:val="none" w:sz="0" w:space="0" w:color="auto"/>
                                <w:right w:val="none" w:sz="0" w:space="0" w:color="auto"/>
                              </w:divBdr>
                            </w:div>
                            <w:div w:id="1455247331">
                              <w:marLeft w:val="0"/>
                              <w:marRight w:val="0"/>
                              <w:marTop w:val="0"/>
                              <w:marBottom w:val="0"/>
                              <w:divBdr>
                                <w:top w:val="none" w:sz="0" w:space="0" w:color="auto"/>
                                <w:left w:val="none" w:sz="0" w:space="0" w:color="auto"/>
                                <w:bottom w:val="none" w:sz="0" w:space="0" w:color="auto"/>
                                <w:right w:val="none" w:sz="0" w:space="0" w:color="auto"/>
                              </w:divBdr>
                              <w:divsChild>
                                <w:div w:id="919558519">
                                  <w:marLeft w:val="0"/>
                                  <w:marRight w:val="0"/>
                                  <w:marTop w:val="0"/>
                                  <w:marBottom w:val="0"/>
                                  <w:divBdr>
                                    <w:top w:val="none" w:sz="0" w:space="0" w:color="auto"/>
                                    <w:left w:val="none" w:sz="0" w:space="0" w:color="auto"/>
                                    <w:bottom w:val="none" w:sz="0" w:space="0" w:color="auto"/>
                                    <w:right w:val="none" w:sz="0" w:space="0" w:color="auto"/>
                                  </w:divBdr>
                                  <w:divsChild>
                                    <w:div w:id="1202396877">
                                      <w:marLeft w:val="0"/>
                                      <w:marRight w:val="0"/>
                                      <w:marTop w:val="0"/>
                                      <w:marBottom w:val="0"/>
                                      <w:divBdr>
                                        <w:top w:val="none" w:sz="0" w:space="0" w:color="auto"/>
                                        <w:left w:val="none" w:sz="0" w:space="0" w:color="auto"/>
                                        <w:bottom w:val="none" w:sz="0" w:space="0" w:color="auto"/>
                                        <w:right w:val="none" w:sz="0" w:space="0" w:color="auto"/>
                                      </w:divBdr>
                                      <w:divsChild>
                                        <w:div w:id="15849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scot/publications/planning-and-environmental-appeals-division-guidance-on-taking-part-in-planning-appeals-and-other-cases/documents/"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Connor</dc:creator>
  <cp:keywords/>
  <dc:description/>
  <cp:lastModifiedBy>Aileen Jackson</cp:lastModifiedBy>
  <cp:revision>2</cp:revision>
  <dcterms:created xsi:type="dcterms:W3CDTF">2025-05-25T15:12:00Z</dcterms:created>
  <dcterms:modified xsi:type="dcterms:W3CDTF">2025-05-25T15:12:00Z</dcterms:modified>
</cp:coreProperties>
</file>